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9EB" w:rsidRDefault="00E379EB" w:rsidP="00253777">
      <w:pPr>
        <w:rPr>
          <w:b/>
          <w:sz w:val="28"/>
        </w:rPr>
      </w:pPr>
    </w:p>
    <w:p w:rsidR="00CD7576" w:rsidRDefault="00496138" w:rsidP="00E379EB">
      <w:pPr>
        <w:rPr>
          <w:b/>
          <w:i/>
          <w:sz w:val="28"/>
        </w:rPr>
      </w:pPr>
      <w:r>
        <w:rPr>
          <w:b/>
          <w:sz w:val="28"/>
        </w:rPr>
        <w:t>Budget Remediation</w:t>
      </w:r>
      <w:r w:rsidR="00E9414C">
        <w:rPr>
          <w:b/>
          <w:sz w:val="28"/>
        </w:rPr>
        <w:t>: Faculty</w:t>
      </w:r>
      <w:r w:rsidR="00671031">
        <w:rPr>
          <w:b/>
          <w:sz w:val="28"/>
        </w:rPr>
        <w:t xml:space="preserve"> </w:t>
      </w:r>
      <w:r w:rsidR="00853E6A">
        <w:rPr>
          <w:b/>
          <w:sz w:val="28"/>
        </w:rPr>
        <w:t>Input</w:t>
      </w:r>
      <w:r w:rsidR="00CD7576" w:rsidRPr="005B60CD">
        <w:rPr>
          <w:b/>
          <w:sz w:val="28"/>
        </w:rPr>
        <w:t xml:space="preserve">  </w:t>
      </w:r>
    </w:p>
    <w:p w:rsidR="00853E6A" w:rsidRPr="00EB1364" w:rsidRDefault="00BE25A0" w:rsidP="00E379EB">
      <w:pPr>
        <w:rPr>
          <w:sz w:val="24"/>
        </w:rPr>
      </w:pPr>
      <w:r w:rsidRPr="00EB1364">
        <w:rPr>
          <w:sz w:val="24"/>
        </w:rPr>
        <w:t xml:space="preserve">In an effort to </w:t>
      </w:r>
      <w:r w:rsidR="0011437F" w:rsidRPr="00EB1364">
        <w:rPr>
          <w:sz w:val="24"/>
        </w:rPr>
        <w:t>bring</w:t>
      </w:r>
      <w:r w:rsidR="00853E6A" w:rsidRPr="00EB1364">
        <w:rPr>
          <w:sz w:val="24"/>
        </w:rPr>
        <w:t xml:space="preserve"> the university budget into alignment with revenues</w:t>
      </w:r>
      <w:r w:rsidR="0011437F" w:rsidRPr="00EB1364">
        <w:rPr>
          <w:sz w:val="24"/>
        </w:rPr>
        <w:t>,</w:t>
      </w:r>
      <w:r w:rsidR="00853E6A" w:rsidRPr="00EB1364">
        <w:rPr>
          <w:sz w:val="24"/>
        </w:rPr>
        <w:t xml:space="preserve"> the Board of Trustees has required that the administration produce a budget remediation plan that creates a sustainable budget and</w:t>
      </w:r>
      <w:r w:rsidR="00C641D9" w:rsidRPr="00EB1364">
        <w:rPr>
          <w:sz w:val="24"/>
        </w:rPr>
        <w:t xml:space="preserve"> a</w:t>
      </w:r>
      <w:r w:rsidR="00853E6A" w:rsidRPr="00EB1364">
        <w:rPr>
          <w:sz w:val="24"/>
        </w:rPr>
        <w:t xml:space="preserve"> return to asset growth within the next two fiscal years.  A sustainable budget will be obtained by a combination of increases in revenu</w:t>
      </w:r>
      <w:r w:rsidR="00C641D9" w:rsidRPr="00EB1364">
        <w:rPr>
          <w:sz w:val="24"/>
        </w:rPr>
        <w:t>e and reductions in expenditures</w:t>
      </w:r>
      <w:r w:rsidR="00853E6A" w:rsidRPr="00EB1364">
        <w:rPr>
          <w:sz w:val="24"/>
        </w:rPr>
        <w:t xml:space="preserve">.  We are soliciting input from our faculty, and our classified and unclassified staff on ways that we can achieve both of these goals.  </w:t>
      </w:r>
    </w:p>
    <w:p w:rsidR="00A21901" w:rsidRPr="00EB1364" w:rsidRDefault="00A21901" w:rsidP="00E379EB">
      <w:pPr>
        <w:rPr>
          <w:sz w:val="24"/>
        </w:rPr>
      </w:pPr>
    </w:p>
    <w:p w:rsidR="00A21901" w:rsidRPr="00EB1364" w:rsidRDefault="00A21901" w:rsidP="00E379EB">
      <w:pPr>
        <w:rPr>
          <w:sz w:val="24"/>
        </w:rPr>
      </w:pPr>
      <w:r w:rsidRPr="00EB1364">
        <w:rPr>
          <w:sz w:val="24"/>
        </w:rPr>
        <w:t>The guiding principles involved in this budget alignment process are:</w:t>
      </w:r>
    </w:p>
    <w:p w:rsidR="00A21901" w:rsidRPr="00EB1364" w:rsidRDefault="00A21901" w:rsidP="00A21901">
      <w:pPr>
        <w:rPr>
          <w:sz w:val="24"/>
        </w:rPr>
      </w:pPr>
    </w:p>
    <w:p w:rsidR="00A21901" w:rsidRPr="00EB1364" w:rsidRDefault="00A21901" w:rsidP="00A21901">
      <w:pPr>
        <w:numPr>
          <w:ilvl w:val="0"/>
          <w:numId w:val="6"/>
        </w:numPr>
        <w:rPr>
          <w:sz w:val="24"/>
        </w:rPr>
      </w:pPr>
      <w:r w:rsidRPr="00EB1364">
        <w:rPr>
          <w:sz w:val="24"/>
        </w:rPr>
        <w:t>People Friendly:  Preserve Salary and Benefits</w:t>
      </w:r>
    </w:p>
    <w:p w:rsidR="00A21901" w:rsidRPr="00EB1364" w:rsidRDefault="00A21901" w:rsidP="00A21901">
      <w:pPr>
        <w:numPr>
          <w:ilvl w:val="0"/>
          <w:numId w:val="6"/>
        </w:numPr>
        <w:rPr>
          <w:sz w:val="24"/>
        </w:rPr>
      </w:pPr>
      <w:r w:rsidRPr="00EB1364">
        <w:rPr>
          <w:sz w:val="24"/>
        </w:rPr>
        <w:t>Quality of our Academic Enterprise</w:t>
      </w:r>
    </w:p>
    <w:p w:rsidR="00A21901" w:rsidRPr="00EB1364" w:rsidRDefault="00A21901" w:rsidP="00A21901">
      <w:pPr>
        <w:numPr>
          <w:ilvl w:val="0"/>
          <w:numId w:val="6"/>
        </w:numPr>
        <w:rPr>
          <w:sz w:val="24"/>
        </w:rPr>
      </w:pPr>
      <w:r w:rsidRPr="00EB1364">
        <w:rPr>
          <w:sz w:val="24"/>
        </w:rPr>
        <w:t>Student Success</w:t>
      </w:r>
    </w:p>
    <w:p w:rsidR="00A21901" w:rsidRPr="00EB1364" w:rsidRDefault="00A21901" w:rsidP="00A21901">
      <w:pPr>
        <w:numPr>
          <w:ilvl w:val="0"/>
          <w:numId w:val="6"/>
        </w:numPr>
        <w:rPr>
          <w:sz w:val="24"/>
        </w:rPr>
      </w:pPr>
      <w:r w:rsidRPr="00EB1364">
        <w:rPr>
          <w:sz w:val="24"/>
        </w:rPr>
        <w:t>Preserve and Expand Sources of Revenue</w:t>
      </w:r>
    </w:p>
    <w:p w:rsidR="00A21901" w:rsidRPr="00EB1364" w:rsidRDefault="00A21901" w:rsidP="00A21901">
      <w:pPr>
        <w:numPr>
          <w:ilvl w:val="0"/>
          <w:numId w:val="6"/>
        </w:numPr>
        <w:rPr>
          <w:sz w:val="24"/>
        </w:rPr>
      </w:pPr>
      <w:r w:rsidRPr="00EB1364">
        <w:rPr>
          <w:sz w:val="24"/>
        </w:rPr>
        <w:t>No Hiring Freeze/Strategic Investments</w:t>
      </w:r>
    </w:p>
    <w:p w:rsidR="00A21901" w:rsidRPr="00EB1364" w:rsidRDefault="00A21901" w:rsidP="00A21901">
      <w:pPr>
        <w:numPr>
          <w:ilvl w:val="0"/>
          <w:numId w:val="6"/>
        </w:numPr>
        <w:rPr>
          <w:sz w:val="24"/>
        </w:rPr>
      </w:pPr>
      <w:r w:rsidRPr="00EB1364">
        <w:rPr>
          <w:sz w:val="24"/>
        </w:rPr>
        <w:t>Not Across the Board, but Targeted Reductions</w:t>
      </w:r>
    </w:p>
    <w:p w:rsidR="00A21901" w:rsidRPr="00EB1364" w:rsidRDefault="00A21901" w:rsidP="00A21901">
      <w:pPr>
        <w:numPr>
          <w:ilvl w:val="0"/>
          <w:numId w:val="6"/>
        </w:numPr>
        <w:rPr>
          <w:sz w:val="24"/>
        </w:rPr>
      </w:pPr>
      <w:r w:rsidRPr="00EB1364">
        <w:rPr>
          <w:sz w:val="24"/>
        </w:rPr>
        <w:t>Unit Flexibility</w:t>
      </w:r>
    </w:p>
    <w:p w:rsidR="00A21901" w:rsidRPr="00EB1364" w:rsidRDefault="00A21901" w:rsidP="00A21901">
      <w:pPr>
        <w:numPr>
          <w:ilvl w:val="0"/>
          <w:numId w:val="6"/>
        </w:numPr>
        <w:rPr>
          <w:sz w:val="24"/>
        </w:rPr>
      </w:pPr>
      <w:r w:rsidRPr="00EB1364">
        <w:rPr>
          <w:sz w:val="24"/>
        </w:rPr>
        <w:t>Eliminate Duplication/Stop Doing</w:t>
      </w:r>
      <w:bookmarkStart w:id="0" w:name="_GoBack"/>
      <w:bookmarkEnd w:id="0"/>
    </w:p>
    <w:p w:rsidR="00A21901" w:rsidRPr="00EB1364" w:rsidRDefault="00A21901" w:rsidP="00A21901">
      <w:pPr>
        <w:numPr>
          <w:ilvl w:val="0"/>
          <w:numId w:val="6"/>
        </w:numPr>
        <w:rPr>
          <w:sz w:val="24"/>
        </w:rPr>
      </w:pPr>
      <w:r w:rsidRPr="00EB1364">
        <w:rPr>
          <w:sz w:val="24"/>
        </w:rPr>
        <w:t>Maintain Best Practices of Business Services</w:t>
      </w:r>
    </w:p>
    <w:p w:rsidR="00A21901" w:rsidRPr="00EB1364" w:rsidRDefault="00A21901" w:rsidP="00A21901">
      <w:pPr>
        <w:numPr>
          <w:ilvl w:val="0"/>
          <w:numId w:val="6"/>
        </w:numPr>
        <w:rPr>
          <w:sz w:val="24"/>
        </w:rPr>
      </w:pPr>
      <w:r w:rsidRPr="00EB1364">
        <w:rPr>
          <w:sz w:val="24"/>
        </w:rPr>
        <w:t>Ensure Compliance</w:t>
      </w:r>
    </w:p>
    <w:p w:rsidR="00233DAE" w:rsidRPr="00EB1364" w:rsidRDefault="00233DAE" w:rsidP="00E379EB">
      <w:pPr>
        <w:rPr>
          <w:sz w:val="24"/>
        </w:rPr>
      </w:pPr>
    </w:p>
    <w:p w:rsidR="00F26F02" w:rsidRPr="00EB1364" w:rsidRDefault="00036537" w:rsidP="00253777">
      <w:pPr>
        <w:rPr>
          <w:sz w:val="24"/>
        </w:rPr>
      </w:pPr>
      <w:r w:rsidRPr="00EB1364">
        <w:rPr>
          <w:sz w:val="24"/>
        </w:rPr>
        <w:t xml:space="preserve">Please </w:t>
      </w:r>
      <w:r w:rsidR="00EB1364" w:rsidRPr="00EB1364">
        <w:rPr>
          <w:sz w:val="24"/>
        </w:rPr>
        <w:t>record your</w:t>
      </w:r>
      <w:r w:rsidRPr="00EB1364">
        <w:rPr>
          <w:sz w:val="24"/>
        </w:rPr>
        <w:t xml:space="preserve"> suggestion</w:t>
      </w:r>
      <w:r w:rsidR="00EB1364" w:rsidRPr="00EB1364">
        <w:rPr>
          <w:sz w:val="24"/>
        </w:rPr>
        <w:t>s</w:t>
      </w:r>
      <w:r w:rsidRPr="00EB1364">
        <w:rPr>
          <w:sz w:val="24"/>
        </w:rPr>
        <w:t xml:space="preserve"> and</w:t>
      </w:r>
      <w:r w:rsidR="00233DAE" w:rsidRPr="00EB1364">
        <w:rPr>
          <w:sz w:val="24"/>
        </w:rPr>
        <w:t xml:space="preserve"> return</w:t>
      </w:r>
      <w:r w:rsidR="00FD074A" w:rsidRPr="00EB1364">
        <w:rPr>
          <w:sz w:val="24"/>
        </w:rPr>
        <w:t xml:space="preserve"> this template</w:t>
      </w:r>
      <w:r w:rsidR="00233DAE" w:rsidRPr="00EB1364">
        <w:rPr>
          <w:sz w:val="24"/>
        </w:rPr>
        <w:t xml:space="preserve"> electronically to </w:t>
      </w:r>
      <w:r w:rsidR="00FD074A" w:rsidRPr="00EB1364">
        <w:t>the Faculty Senate at</w:t>
      </w:r>
      <w:r w:rsidR="002206EB" w:rsidRPr="00EB1364">
        <w:t xml:space="preserve"> </w:t>
      </w:r>
      <w:hyperlink r:id="rId8" w:history="1">
        <w:r w:rsidR="00FA5796" w:rsidRPr="00EB1364">
          <w:rPr>
            <w:rStyle w:val="Hyperlink"/>
            <w:rFonts w:eastAsia="Calibri" w:cs="Times New Roman"/>
            <w:sz w:val="24"/>
            <w:szCs w:val="24"/>
          </w:rPr>
          <w:t>facultyoffice@wright.edu</w:t>
        </w:r>
      </w:hyperlink>
      <w:r w:rsidR="00FA5796" w:rsidRPr="00EB1364">
        <w:rPr>
          <w:rFonts w:eastAsia="Calibri" w:cs="Times New Roman"/>
          <w:sz w:val="24"/>
          <w:szCs w:val="24"/>
        </w:rPr>
        <w:t xml:space="preserve"> </w:t>
      </w:r>
      <w:r w:rsidR="00A52A2C" w:rsidRPr="00EB1364">
        <w:rPr>
          <w:sz w:val="24"/>
        </w:rPr>
        <w:t xml:space="preserve">no later than </w:t>
      </w:r>
      <w:r w:rsidR="00C641D9" w:rsidRPr="00EB1364">
        <w:rPr>
          <w:sz w:val="24"/>
        </w:rPr>
        <w:t>April 18</w:t>
      </w:r>
      <w:r w:rsidR="00233DAE" w:rsidRPr="00EB1364">
        <w:rPr>
          <w:sz w:val="24"/>
        </w:rPr>
        <w:t>.</w:t>
      </w:r>
      <w:r w:rsidR="006A64B6" w:rsidRPr="00EB1364">
        <w:rPr>
          <w:sz w:val="24"/>
        </w:rPr>
        <w:t xml:space="preserve">  </w:t>
      </w:r>
      <w:r w:rsidR="00F26F02" w:rsidRPr="00EB1364">
        <w:rPr>
          <w:sz w:val="24"/>
        </w:rPr>
        <w:t xml:space="preserve">Alternatively, your suggestions can be submitted using the following online survey: </w:t>
      </w:r>
      <w:hyperlink r:id="rId9" w:history="1">
        <w:r w:rsidR="00F26F02" w:rsidRPr="00EB1364">
          <w:rPr>
            <w:rStyle w:val="Hyperlink"/>
            <w:sz w:val="20"/>
          </w:rPr>
          <w:t>https://wright.qualtrics.com/jfe/form/SV_5aJsNkZ4iAv5bLv</w:t>
        </w:r>
      </w:hyperlink>
      <w:r w:rsidR="00F26F02" w:rsidRPr="00EB1364">
        <w:rPr>
          <w:sz w:val="20"/>
        </w:rPr>
        <w:t xml:space="preserve"> </w:t>
      </w:r>
    </w:p>
    <w:p w:rsidR="00F26F02" w:rsidRPr="00EB1364" w:rsidRDefault="00F26F02" w:rsidP="00253777">
      <w:pPr>
        <w:rPr>
          <w:sz w:val="24"/>
        </w:rPr>
      </w:pPr>
    </w:p>
    <w:p w:rsidR="00FC556D" w:rsidRPr="00EB1364" w:rsidRDefault="006A64B6" w:rsidP="00253777">
      <w:pPr>
        <w:rPr>
          <w:rFonts w:eastAsia="Calibri" w:cs="Times New Roman"/>
          <w:sz w:val="24"/>
          <w:szCs w:val="24"/>
        </w:rPr>
      </w:pPr>
      <w:r w:rsidRPr="00EB1364">
        <w:rPr>
          <w:sz w:val="24"/>
        </w:rPr>
        <w:t>If y</w:t>
      </w:r>
      <w:r w:rsidR="00F26F02" w:rsidRPr="00EB1364">
        <w:rPr>
          <w:sz w:val="24"/>
        </w:rPr>
        <w:t>ou are able to estimate expens</w:t>
      </w:r>
      <w:r w:rsidRPr="00EB1364">
        <w:rPr>
          <w:sz w:val="24"/>
        </w:rPr>
        <w:t xml:space="preserve">e savings or revenue generation, please include that in the right-most column.  Otherwise leave the column blank.  </w:t>
      </w:r>
    </w:p>
    <w:p w:rsidR="00FC556D" w:rsidRDefault="00FC556D" w:rsidP="00253777">
      <w:pPr>
        <w:rPr>
          <w:b/>
          <w:sz w:val="28"/>
        </w:rPr>
      </w:pPr>
    </w:p>
    <w:p w:rsidR="00CD7576" w:rsidRDefault="005B60CD" w:rsidP="00253777">
      <w:pPr>
        <w:rPr>
          <w:b/>
          <w:sz w:val="28"/>
        </w:rPr>
      </w:pPr>
      <w:r>
        <w:rPr>
          <w:b/>
          <w:sz w:val="28"/>
        </w:rPr>
        <w:t xml:space="preserve">Outline </w:t>
      </w:r>
      <w:r w:rsidR="0011437F">
        <w:rPr>
          <w:b/>
          <w:sz w:val="28"/>
        </w:rPr>
        <w:t>o</w:t>
      </w:r>
      <w:r w:rsidR="00CD7576" w:rsidRPr="00CD7576">
        <w:rPr>
          <w:b/>
          <w:sz w:val="28"/>
        </w:rPr>
        <w:t>ptions for reducing costs</w:t>
      </w:r>
      <w:r w:rsidR="00381BB6">
        <w:rPr>
          <w:b/>
          <w:sz w:val="28"/>
        </w:rPr>
        <w:t xml:space="preserve"> within a</w:t>
      </w:r>
      <w:r w:rsidR="006A64B6">
        <w:rPr>
          <w:b/>
          <w:sz w:val="28"/>
        </w:rPr>
        <w:t xml:space="preserve"> single</w:t>
      </w:r>
      <w:r w:rsidR="00381BB6">
        <w:rPr>
          <w:b/>
          <w:sz w:val="28"/>
        </w:rPr>
        <w:t xml:space="preserve"> unit</w:t>
      </w:r>
      <w:r w:rsidR="00CD7576" w:rsidRPr="00CD7576">
        <w:rPr>
          <w:b/>
          <w:sz w:val="28"/>
        </w:rPr>
        <w:t xml:space="preserve">:  </w:t>
      </w:r>
    </w:p>
    <w:p w:rsidR="005B60CD" w:rsidRPr="005B60CD" w:rsidRDefault="005B60CD" w:rsidP="00253777">
      <w:pPr>
        <w:rPr>
          <w:b/>
          <w:sz w:val="18"/>
        </w:rPr>
      </w:pPr>
    </w:p>
    <w:p w:rsidR="00FC556D" w:rsidRPr="00FC556D" w:rsidRDefault="00FC556D" w:rsidP="00FC556D">
      <w:pPr>
        <w:rPr>
          <w:b/>
          <w:sz w:val="24"/>
        </w:rPr>
      </w:pPr>
    </w:p>
    <w:tbl>
      <w:tblPr>
        <w:tblStyle w:val="LightList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5"/>
        <w:gridCol w:w="1530"/>
      </w:tblGrid>
      <w:tr w:rsidR="00D735A5" w:rsidRPr="00CD7576" w:rsidTr="00C64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  <w:vAlign w:val="center"/>
          </w:tcPr>
          <w:p w:rsidR="00D735A5" w:rsidRPr="00CD7576" w:rsidRDefault="00D735A5" w:rsidP="00585D0C">
            <w:pPr>
              <w:jc w:val="center"/>
              <w:rPr>
                <w:b w:val="0"/>
              </w:rPr>
            </w:pPr>
            <w:r w:rsidRPr="00CD7576">
              <w:t>Option</w:t>
            </w:r>
            <w:r w:rsidR="00A21901">
              <w:t>s</w:t>
            </w:r>
            <w:r w:rsidRPr="00CD7576">
              <w:t xml:space="preserve"> offered </w:t>
            </w:r>
            <w:r w:rsidR="00381BB6">
              <w:t xml:space="preserve">for </w:t>
            </w:r>
            <w:r>
              <w:t>expense reduction</w:t>
            </w:r>
          </w:p>
        </w:tc>
        <w:tc>
          <w:tcPr>
            <w:tcW w:w="1530" w:type="dxa"/>
            <w:vAlign w:val="center"/>
          </w:tcPr>
          <w:p w:rsidR="00D735A5" w:rsidRPr="00CD7576" w:rsidRDefault="00D735A5" w:rsidP="00585D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D7576">
              <w:t>Cost</w:t>
            </w:r>
            <w:r>
              <w:t xml:space="preserve"> savings</w:t>
            </w:r>
            <w:r w:rsidRPr="00CD7576">
              <w:t xml:space="preserve"> </w:t>
            </w:r>
            <w:r>
              <w:t>to unit (dollar amount)</w:t>
            </w:r>
          </w:p>
        </w:tc>
      </w:tr>
      <w:tr w:rsidR="00D735A5" w:rsidTr="00C6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</w:tcPr>
          <w:p w:rsidR="00853E6A" w:rsidRDefault="00853E6A" w:rsidP="00253777"/>
        </w:tc>
        <w:tc>
          <w:tcPr>
            <w:tcW w:w="1530" w:type="dxa"/>
          </w:tcPr>
          <w:p w:rsidR="00D735A5" w:rsidRDefault="00D735A5" w:rsidP="0025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5A5" w:rsidTr="00C64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</w:tcPr>
          <w:p w:rsidR="00D735A5" w:rsidRDefault="00D735A5" w:rsidP="00253777"/>
        </w:tc>
        <w:tc>
          <w:tcPr>
            <w:tcW w:w="1530" w:type="dxa"/>
          </w:tcPr>
          <w:p w:rsidR="00D735A5" w:rsidRDefault="00D735A5" w:rsidP="0025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5A5" w:rsidTr="00C6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</w:tcPr>
          <w:p w:rsidR="00D735A5" w:rsidRDefault="00D735A5" w:rsidP="00253777"/>
        </w:tc>
        <w:tc>
          <w:tcPr>
            <w:tcW w:w="1530" w:type="dxa"/>
          </w:tcPr>
          <w:p w:rsidR="00D735A5" w:rsidRDefault="00D735A5" w:rsidP="0025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5A5" w:rsidTr="00C64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</w:tcPr>
          <w:p w:rsidR="00D735A5" w:rsidRDefault="00D735A5" w:rsidP="00253777"/>
        </w:tc>
        <w:tc>
          <w:tcPr>
            <w:tcW w:w="1530" w:type="dxa"/>
          </w:tcPr>
          <w:p w:rsidR="00D735A5" w:rsidRDefault="00D735A5" w:rsidP="0025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5A5" w:rsidTr="00C6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</w:tcPr>
          <w:p w:rsidR="00D735A5" w:rsidRDefault="00D735A5" w:rsidP="00253777"/>
        </w:tc>
        <w:tc>
          <w:tcPr>
            <w:tcW w:w="1530" w:type="dxa"/>
          </w:tcPr>
          <w:p w:rsidR="00D735A5" w:rsidRDefault="00D735A5" w:rsidP="0025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5A5" w:rsidTr="00C64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</w:tcPr>
          <w:p w:rsidR="00D735A5" w:rsidRDefault="00D735A5" w:rsidP="00253777"/>
        </w:tc>
        <w:tc>
          <w:tcPr>
            <w:tcW w:w="1530" w:type="dxa"/>
          </w:tcPr>
          <w:p w:rsidR="00D735A5" w:rsidRDefault="00D735A5" w:rsidP="0025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5A5" w:rsidTr="00C6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</w:tcPr>
          <w:p w:rsidR="00D735A5" w:rsidRDefault="00D735A5" w:rsidP="00253777"/>
        </w:tc>
        <w:tc>
          <w:tcPr>
            <w:tcW w:w="1530" w:type="dxa"/>
          </w:tcPr>
          <w:p w:rsidR="00D735A5" w:rsidRDefault="00D735A5" w:rsidP="0025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5A5" w:rsidTr="00C64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</w:tcPr>
          <w:p w:rsidR="00D735A5" w:rsidRDefault="00D735A5" w:rsidP="00253777"/>
        </w:tc>
        <w:tc>
          <w:tcPr>
            <w:tcW w:w="1530" w:type="dxa"/>
          </w:tcPr>
          <w:p w:rsidR="00D735A5" w:rsidRDefault="00D735A5" w:rsidP="0025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5A5" w:rsidTr="00C6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</w:tcPr>
          <w:p w:rsidR="00D735A5" w:rsidRDefault="00D735A5" w:rsidP="00253777"/>
        </w:tc>
        <w:tc>
          <w:tcPr>
            <w:tcW w:w="1530" w:type="dxa"/>
          </w:tcPr>
          <w:p w:rsidR="00D735A5" w:rsidRDefault="00D735A5" w:rsidP="0025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D7576" w:rsidRDefault="00CD7576" w:rsidP="00253777">
      <w:pPr>
        <w:rPr>
          <w:b/>
          <w:sz w:val="24"/>
        </w:rPr>
      </w:pPr>
    </w:p>
    <w:p w:rsidR="00585D0C" w:rsidRDefault="00585D0C" w:rsidP="00FC556D">
      <w:pPr>
        <w:rPr>
          <w:b/>
          <w:sz w:val="28"/>
        </w:rPr>
      </w:pPr>
    </w:p>
    <w:p w:rsidR="00FC556D" w:rsidRDefault="00FC556D" w:rsidP="00FC556D">
      <w:pPr>
        <w:rPr>
          <w:b/>
          <w:sz w:val="28"/>
        </w:rPr>
      </w:pPr>
      <w:r>
        <w:rPr>
          <w:b/>
          <w:sz w:val="28"/>
        </w:rPr>
        <w:t xml:space="preserve">Outline </w:t>
      </w:r>
      <w:r w:rsidR="0011437F">
        <w:rPr>
          <w:b/>
          <w:sz w:val="28"/>
        </w:rPr>
        <w:t>o</w:t>
      </w:r>
      <w:r w:rsidRPr="00CD7576">
        <w:rPr>
          <w:b/>
          <w:sz w:val="28"/>
        </w:rPr>
        <w:t xml:space="preserve">ptions for </w:t>
      </w:r>
      <w:r w:rsidR="00585D0C">
        <w:rPr>
          <w:b/>
          <w:sz w:val="28"/>
        </w:rPr>
        <w:t>increasing institutional revenue</w:t>
      </w:r>
      <w:r w:rsidRPr="00CD7576">
        <w:rPr>
          <w:b/>
          <w:sz w:val="28"/>
        </w:rPr>
        <w:t xml:space="preserve">:  </w:t>
      </w:r>
    </w:p>
    <w:p w:rsidR="00FC556D" w:rsidRPr="00CD7576" w:rsidRDefault="00FC556D" w:rsidP="00253777">
      <w:pPr>
        <w:rPr>
          <w:b/>
          <w:sz w:val="24"/>
        </w:rPr>
      </w:pPr>
    </w:p>
    <w:p w:rsidR="00E379EB" w:rsidRPr="00585D0C" w:rsidRDefault="00585D0C" w:rsidP="00585D0C">
      <w:pPr>
        <w:rPr>
          <w:b/>
          <w:sz w:val="24"/>
        </w:rPr>
      </w:pPr>
      <w:r>
        <w:rPr>
          <w:b/>
          <w:sz w:val="24"/>
        </w:rPr>
        <w:t>Propose strategies for the university to increase revenue or create new revenue streams.</w:t>
      </w:r>
      <w:r w:rsidR="00E379EB" w:rsidRPr="00585D0C">
        <w:rPr>
          <w:b/>
          <w:sz w:val="24"/>
        </w:rPr>
        <w:t xml:space="preserve"> </w:t>
      </w:r>
      <w:r>
        <w:t xml:space="preserve">Strategies can be proposed for any area of the university. Where possible, please estimate potential revenue amount. </w:t>
      </w:r>
      <w:r w:rsidR="00D735A5">
        <w:t>For strategies internal to your unit, please separately provide a business plan that outlines revenues and expenditures.</w:t>
      </w:r>
    </w:p>
    <w:p w:rsidR="00CD7576" w:rsidRPr="00CD7576" w:rsidRDefault="00CD7576" w:rsidP="00E379EB">
      <w:pPr>
        <w:pStyle w:val="ListParagraph"/>
        <w:ind w:left="360"/>
        <w:rPr>
          <w:b/>
          <w:sz w:val="24"/>
        </w:rPr>
      </w:pPr>
    </w:p>
    <w:tbl>
      <w:tblPr>
        <w:tblStyle w:val="LightList"/>
        <w:tblW w:w="9350" w:type="dxa"/>
        <w:tblLook w:val="04A0" w:firstRow="1" w:lastRow="0" w:firstColumn="1" w:lastColumn="0" w:noHBand="0" w:noVBand="1"/>
      </w:tblPr>
      <w:tblGrid>
        <w:gridCol w:w="6650"/>
        <w:gridCol w:w="2700"/>
      </w:tblGrid>
      <w:tr w:rsidR="00585D0C" w:rsidRPr="00CD7576" w:rsidTr="00D73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0" w:type="dxa"/>
            <w:tcBorders>
              <w:bottom w:val="single" w:sz="4" w:space="0" w:color="auto"/>
            </w:tcBorders>
            <w:vAlign w:val="center"/>
          </w:tcPr>
          <w:p w:rsidR="00585D0C" w:rsidRPr="00CD7576" w:rsidRDefault="00585D0C" w:rsidP="00585D0C">
            <w:pPr>
              <w:jc w:val="center"/>
              <w:rPr>
                <w:b w:val="0"/>
              </w:rPr>
            </w:pPr>
            <w:r w:rsidRPr="00CD7576">
              <w:t>Option</w:t>
            </w:r>
            <w:r w:rsidR="00A21901">
              <w:t>s</w:t>
            </w:r>
            <w:r w:rsidRPr="00CD7576">
              <w:t xml:space="preserve"> offered </w:t>
            </w:r>
            <w:r>
              <w:t>for revenue increase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585D0C" w:rsidRPr="00CD7576" w:rsidRDefault="00585D0C" w:rsidP="00092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Potential revenue increase (Dollar Amount)</w:t>
            </w:r>
          </w:p>
        </w:tc>
      </w:tr>
      <w:tr w:rsidR="00585D0C" w:rsidTr="00D73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0C" w:rsidRDefault="00585D0C" w:rsidP="00EF46FE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0C" w:rsidRDefault="00585D0C" w:rsidP="00EF4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5D0C" w:rsidTr="00D73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0C" w:rsidRDefault="00585D0C" w:rsidP="00EF46FE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0C" w:rsidRDefault="00585D0C" w:rsidP="00EF4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5D0C" w:rsidTr="00D73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0C" w:rsidRDefault="00585D0C" w:rsidP="00EF46FE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0C" w:rsidRDefault="00585D0C" w:rsidP="00EF4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1B8F" w:rsidTr="00D73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F" w:rsidRDefault="00331B8F" w:rsidP="00EF46FE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F" w:rsidRDefault="00331B8F" w:rsidP="00EF4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1B8F" w:rsidTr="00D73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F" w:rsidRDefault="00331B8F" w:rsidP="00EF46FE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F" w:rsidRDefault="00331B8F" w:rsidP="00EF4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1B8F" w:rsidTr="00D73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F" w:rsidRDefault="00331B8F" w:rsidP="00EF46FE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F" w:rsidRDefault="00331B8F" w:rsidP="00EF4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71031" w:rsidRDefault="00671031">
      <w:pPr>
        <w:rPr>
          <w:b/>
          <w:sz w:val="28"/>
        </w:rPr>
      </w:pPr>
    </w:p>
    <w:p w:rsidR="00253068" w:rsidRDefault="00253068" w:rsidP="00585D0C">
      <w:pPr>
        <w:rPr>
          <w:b/>
          <w:sz w:val="28"/>
        </w:rPr>
      </w:pPr>
    </w:p>
    <w:p w:rsidR="00585D0C" w:rsidRDefault="00585D0C" w:rsidP="00585D0C">
      <w:pPr>
        <w:rPr>
          <w:b/>
          <w:sz w:val="24"/>
        </w:rPr>
      </w:pPr>
      <w:r>
        <w:rPr>
          <w:b/>
          <w:sz w:val="28"/>
        </w:rPr>
        <w:t xml:space="preserve">Outline </w:t>
      </w:r>
      <w:r w:rsidR="0011437F">
        <w:rPr>
          <w:b/>
          <w:sz w:val="28"/>
        </w:rPr>
        <w:t>o</w:t>
      </w:r>
      <w:r w:rsidRPr="00CD7576">
        <w:rPr>
          <w:b/>
          <w:sz w:val="28"/>
        </w:rPr>
        <w:t>ptions for reducing</w:t>
      </w:r>
      <w:r>
        <w:rPr>
          <w:b/>
          <w:sz w:val="28"/>
        </w:rPr>
        <w:t xml:space="preserve"> institutional</w:t>
      </w:r>
      <w:r w:rsidRPr="00CD7576">
        <w:rPr>
          <w:b/>
          <w:sz w:val="28"/>
        </w:rPr>
        <w:t xml:space="preserve"> costs:</w:t>
      </w:r>
    </w:p>
    <w:p w:rsidR="00585D0C" w:rsidRDefault="00585D0C" w:rsidP="00585D0C">
      <w:pPr>
        <w:rPr>
          <w:b/>
          <w:sz w:val="24"/>
        </w:rPr>
      </w:pPr>
    </w:p>
    <w:p w:rsidR="00253777" w:rsidRDefault="00585D0C" w:rsidP="00585D0C">
      <w:r>
        <w:rPr>
          <w:b/>
          <w:sz w:val="24"/>
        </w:rPr>
        <w:t>Propose institutional strategies for further collaborations, efficiency initiatives,</w:t>
      </w:r>
      <w:r w:rsidR="00671031">
        <w:rPr>
          <w:b/>
          <w:sz w:val="24"/>
        </w:rPr>
        <w:t xml:space="preserve"> reducing duplication,</w:t>
      </w:r>
      <w:r>
        <w:rPr>
          <w:b/>
          <w:sz w:val="24"/>
        </w:rPr>
        <w:t xml:space="preserve"> or </w:t>
      </w:r>
      <w:r w:rsidR="00671031">
        <w:rPr>
          <w:b/>
          <w:sz w:val="24"/>
        </w:rPr>
        <w:t xml:space="preserve">other </w:t>
      </w:r>
      <w:r>
        <w:rPr>
          <w:b/>
          <w:sz w:val="24"/>
        </w:rPr>
        <w:t>cost reductions.</w:t>
      </w:r>
      <w:r w:rsidRPr="00585D0C">
        <w:rPr>
          <w:b/>
          <w:sz w:val="24"/>
        </w:rPr>
        <w:t xml:space="preserve"> </w:t>
      </w:r>
      <w:r>
        <w:t>Strategies can be proposed for</w:t>
      </w:r>
      <w:r w:rsidR="00D735A5">
        <w:t xml:space="preserve"> </w:t>
      </w:r>
      <w:r>
        <w:t>any area of the university. Where possible, please estimate potential cost savings or avoidance.</w:t>
      </w:r>
    </w:p>
    <w:p w:rsidR="00585D0C" w:rsidRPr="00585D0C" w:rsidRDefault="00585D0C" w:rsidP="00585D0C">
      <w:pPr>
        <w:rPr>
          <w:b/>
          <w:sz w:val="24"/>
        </w:rPr>
      </w:pPr>
    </w:p>
    <w:tbl>
      <w:tblPr>
        <w:tblStyle w:val="LightList"/>
        <w:tblW w:w="9350" w:type="dxa"/>
        <w:tblLook w:val="04A0" w:firstRow="1" w:lastRow="0" w:firstColumn="1" w:lastColumn="0" w:noHBand="0" w:noVBand="1"/>
      </w:tblPr>
      <w:tblGrid>
        <w:gridCol w:w="6650"/>
        <w:gridCol w:w="2700"/>
      </w:tblGrid>
      <w:tr w:rsidR="00585D0C" w:rsidRPr="00CD7576" w:rsidTr="00D73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0" w:type="dxa"/>
            <w:tcBorders>
              <w:bottom w:val="single" w:sz="4" w:space="0" w:color="auto"/>
            </w:tcBorders>
            <w:vAlign w:val="center"/>
          </w:tcPr>
          <w:p w:rsidR="00585D0C" w:rsidRPr="00CD7576" w:rsidRDefault="00585D0C" w:rsidP="00092CBB">
            <w:pPr>
              <w:jc w:val="center"/>
              <w:rPr>
                <w:b w:val="0"/>
              </w:rPr>
            </w:pPr>
            <w:r>
              <w:t>Option</w:t>
            </w:r>
            <w:r w:rsidR="00A21901">
              <w:t>s</w:t>
            </w:r>
            <w:r>
              <w:t xml:space="preserve"> offered for institutional efficiency/cost reduction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585D0C" w:rsidRDefault="00585D0C" w:rsidP="00092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Potential savings</w:t>
            </w:r>
          </w:p>
          <w:p w:rsidR="00585D0C" w:rsidRPr="00CD7576" w:rsidRDefault="00585D0C" w:rsidP="00092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 (Dollar Amount)</w:t>
            </w:r>
          </w:p>
        </w:tc>
      </w:tr>
      <w:tr w:rsidR="00585D0C" w:rsidTr="00D73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0C" w:rsidRDefault="00585D0C" w:rsidP="00EF46FE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0C" w:rsidRDefault="00585D0C" w:rsidP="00EF4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5D0C" w:rsidTr="00D73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0C" w:rsidRDefault="00585D0C" w:rsidP="00EF46FE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0C" w:rsidRDefault="00585D0C" w:rsidP="00EF4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5D0C" w:rsidTr="00D73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0C" w:rsidRDefault="00585D0C" w:rsidP="00EF46FE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0C" w:rsidRDefault="00585D0C" w:rsidP="00EF4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1B8F" w:rsidTr="00D73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F" w:rsidRDefault="00331B8F" w:rsidP="00EF46FE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F" w:rsidRDefault="00331B8F" w:rsidP="00EF4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1B8F" w:rsidTr="00D73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F" w:rsidRDefault="00331B8F" w:rsidP="00EF46FE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F" w:rsidRDefault="00331B8F" w:rsidP="00EF4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1B8F" w:rsidTr="00D73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F" w:rsidRDefault="00331B8F" w:rsidP="00EF46FE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F" w:rsidRDefault="00331B8F" w:rsidP="00EF4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D7576" w:rsidRPr="00CD7576" w:rsidRDefault="00CD7576" w:rsidP="00CD7576">
      <w:pPr>
        <w:pStyle w:val="ListParagraph"/>
        <w:rPr>
          <w:b/>
          <w:sz w:val="24"/>
        </w:rPr>
      </w:pPr>
    </w:p>
    <w:sectPr w:rsidR="00CD7576" w:rsidRPr="00CD7576" w:rsidSect="00092CBB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1D7" w:rsidRDefault="00FA31D7" w:rsidP="008560E6">
      <w:r>
        <w:separator/>
      </w:r>
    </w:p>
  </w:endnote>
  <w:endnote w:type="continuationSeparator" w:id="0">
    <w:p w:rsidR="00FA31D7" w:rsidRDefault="00FA31D7" w:rsidP="008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333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60E6" w:rsidRDefault="008560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3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60E6" w:rsidRDefault="008560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1D7" w:rsidRDefault="00FA31D7" w:rsidP="008560E6">
      <w:r>
        <w:separator/>
      </w:r>
    </w:p>
  </w:footnote>
  <w:footnote w:type="continuationSeparator" w:id="0">
    <w:p w:rsidR="00FA31D7" w:rsidRDefault="00FA31D7" w:rsidP="00856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342"/>
    <w:multiLevelType w:val="hybridMultilevel"/>
    <w:tmpl w:val="C9BA5D3A"/>
    <w:lvl w:ilvl="0" w:tplc="D020F2C2">
      <w:start w:val="1"/>
      <w:numFmt w:val="decimal"/>
      <w:lvlText w:val="(%1)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2CC6"/>
    <w:multiLevelType w:val="hybridMultilevel"/>
    <w:tmpl w:val="DEA4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7289B"/>
    <w:multiLevelType w:val="hybridMultilevel"/>
    <w:tmpl w:val="23282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167C7"/>
    <w:multiLevelType w:val="hybridMultilevel"/>
    <w:tmpl w:val="327A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23079"/>
    <w:multiLevelType w:val="hybridMultilevel"/>
    <w:tmpl w:val="193A3B42"/>
    <w:lvl w:ilvl="0" w:tplc="D020F2C2">
      <w:start w:val="1"/>
      <w:numFmt w:val="decimal"/>
      <w:lvlText w:val="(%1)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3680F"/>
    <w:multiLevelType w:val="hybridMultilevel"/>
    <w:tmpl w:val="F6FA6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77"/>
    <w:rsid w:val="00036537"/>
    <w:rsid w:val="00045F7E"/>
    <w:rsid w:val="00092CBB"/>
    <w:rsid w:val="000B7407"/>
    <w:rsid w:val="0011437F"/>
    <w:rsid w:val="002206EB"/>
    <w:rsid w:val="00233DAE"/>
    <w:rsid w:val="00253068"/>
    <w:rsid w:val="00253777"/>
    <w:rsid w:val="00331B8F"/>
    <w:rsid w:val="00381BB6"/>
    <w:rsid w:val="00462AC5"/>
    <w:rsid w:val="00473688"/>
    <w:rsid w:val="00496138"/>
    <w:rsid w:val="004D407B"/>
    <w:rsid w:val="00515C3B"/>
    <w:rsid w:val="00585D0C"/>
    <w:rsid w:val="005B60CD"/>
    <w:rsid w:val="006030C9"/>
    <w:rsid w:val="0061648E"/>
    <w:rsid w:val="00671031"/>
    <w:rsid w:val="006A64B6"/>
    <w:rsid w:val="006E0EBA"/>
    <w:rsid w:val="007E072F"/>
    <w:rsid w:val="00833315"/>
    <w:rsid w:val="00853E6A"/>
    <w:rsid w:val="008560E6"/>
    <w:rsid w:val="00857136"/>
    <w:rsid w:val="008572B0"/>
    <w:rsid w:val="008C43DA"/>
    <w:rsid w:val="00987DCD"/>
    <w:rsid w:val="009A29A5"/>
    <w:rsid w:val="009C790B"/>
    <w:rsid w:val="009E535B"/>
    <w:rsid w:val="00A21901"/>
    <w:rsid w:val="00A52A2C"/>
    <w:rsid w:val="00B401B4"/>
    <w:rsid w:val="00B6721A"/>
    <w:rsid w:val="00BE25A0"/>
    <w:rsid w:val="00C641D9"/>
    <w:rsid w:val="00CA452E"/>
    <w:rsid w:val="00CC6FDB"/>
    <w:rsid w:val="00CD7576"/>
    <w:rsid w:val="00D0355A"/>
    <w:rsid w:val="00D375C3"/>
    <w:rsid w:val="00D437F8"/>
    <w:rsid w:val="00D6350A"/>
    <w:rsid w:val="00D735A5"/>
    <w:rsid w:val="00D73844"/>
    <w:rsid w:val="00E379EB"/>
    <w:rsid w:val="00E9414C"/>
    <w:rsid w:val="00EB1364"/>
    <w:rsid w:val="00EB63AB"/>
    <w:rsid w:val="00F26F02"/>
    <w:rsid w:val="00FA2D9A"/>
    <w:rsid w:val="00FA31D7"/>
    <w:rsid w:val="00FA5796"/>
    <w:rsid w:val="00FC556D"/>
    <w:rsid w:val="00FD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959A88-22A2-43F7-8302-C845B043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576"/>
    <w:pPr>
      <w:ind w:left="720"/>
      <w:contextualSpacing/>
    </w:pPr>
  </w:style>
  <w:style w:type="table" w:styleId="TableGrid">
    <w:name w:val="Table Grid"/>
    <w:basedOn w:val="TableNormal"/>
    <w:uiPriority w:val="59"/>
    <w:rsid w:val="00CD7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EB"/>
    <w:rPr>
      <w:rFonts w:ascii="Tahoma" w:hAnsi="Tahoma" w:cs="Tahoma"/>
      <w:sz w:val="16"/>
      <w:szCs w:val="16"/>
    </w:rPr>
  </w:style>
  <w:style w:type="table" w:styleId="MediumList2">
    <w:name w:val="Medium List 2"/>
    <w:basedOn w:val="TableNormal"/>
    <w:uiPriority w:val="66"/>
    <w:rsid w:val="00E379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379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56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0E6"/>
  </w:style>
  <w:style w:type="paragraph" w:styleId="Footer">
    <w:name w:val="footer"/>
    <w:basedOn w:val="Normal"/>
    <w:link w:val="FooterChar"/>
    <w:uiPriority w:val="99"/>
    <w:unhideWhenUsed/>
    <w:rsid w:val="00856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0E6"/>
  </w:style>
  <w:style w:type="character" w:styleId="Hyperlink">
    <w:name w:val="Hyperlink"/>
    <w:basedOn w:val="DefaultParagraphFont"/>
    <w:uiPriority w:val="99"/>
    <w:unhideWhenUsed/>
    <w:rsid w:val="00233D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F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office@wright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right.qualtrics.com/jfe/form/SV_5aJsNkZ4iAv5b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2F43-E7AB-452E-8CA9-60895F82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Board of Regents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Padgett</dc:creator>
  <cp:lastModifiedBy>w100bfn</cp:lastModifiedBy>
  <cp:revision>13</cp:revision>
  <cp:lastPrinted>2016-04-06T17:47:00Z</cp:lastPrinted>
  <dcterms:created xsi:type="dcterms:W3CDTF">2016-04-06T15:19:00Z</dcterms:created>
  <dcterms:modified xsi:type="dcterms:W3CDTF">2016-04-07T19:33:00Z</dcterms:modified>
</cp:coreProperties>
</file>