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2D" w:rsidRPr="00062771" w:rsidRDefault="00BA10F4" w:rsidP="00BA10F4">
      <w:pPr>
        <w:spacing w:after="0"/>
        <w:jc w:val="center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062771">
        <w:rPr>
          <w:rFonts w:ascii="Century Gothic" w:hAnsi="Century Gothic"/>
          <w:sz w:val="24"/>
          <w:szCs w:val="24"/>
        </w:rPr>
        <w:t>CLASSIFIED STAFF ADVISORY COUNCIL</w:t>
      </w:r>
    </w:p>
    <w:p w:rsidR="00BA10F4" w:rsidRPr="00062771" w:rsidRDefault="00BA10F4" w:rsidP="00BA10F4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062771">
        <w:rPr>
          <w:rFonts w:ascii="Century Gothic" w:hAnsi="Century Gothic"/>
          <w:b/>
          <w:sz w:val="24"/>
          <w:szCs w:val="24"/>
        </w:rPr>
        <w:t>Minutes</w:t>
      </w:r>
    </w:p>
    <w:p w:rsidR="00BA10F4" w:rsidRPr="00062771" w:rsidRDefault="00BA10F4" w:rsidP="00BA10F4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062771">
        <w:rPr>
          <w:rFonts w:ascii="Century Gothic" w:hAnsi="Century Gothic"/>
          <w:sz w:val="24"/>
          <w:szCs w:val="24"/>
        </w:rPr>
        <w:t xml:space="preserve">Tuesday, </w:t>
      </w:r>
      <w:r w:rsidR="0094446C">
        <w:rPr>
          <w:rFonts w:ascii="Century Gothic" w:hAnsi="Century Gothic"/>
          <w:sz w:val="24"/>
          <w:szCs w:val="24"/>
        </w:rPr>
        <w:t>November 15</w:t>
      </w:r>
      <w:r w:rsidR="00D33D94">
        <w:rPr>
          <w:rFonts w:ascii="Century Gothic" w:hAnsi="Century Gothic"/>
          <w:sz w:val="24"/>
          <w:szCs w:val="24"/>
        </w:rPr>
        <w:t>, 2016</w:t>
      </w:r>
    </w:p>
    <w:p w:rsidR="00BA10F4" w:rsidRPr="00062771" w:rsidRDefault="00D33D94" w:rsidP="00BA10F4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182 Millett Hall</w:t>
      </w:r>
    </w:p>
    <w:p w:rsidR="00BA10F4" w:rsidRPr="00062771" w:rsidRDefault="00BA10F4" w:rsidP="00BA10F4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BA10F4" w:rsidRPr="00062771" w:rsidRDefault="00BA10F4" w:rsidP="00BA10F4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BA10F4" w:rsidRPr="00062771" w:rsidRDefault="00BA10F4" w:rsidP="00BA10F4">
      <w:pPr>
        <w:spacing w:after="0"/>
        <w:rPr>
          <w:rFonts w:ascii="Century Gothic" w:hAnsi="Century Gothic"/>
          <w:sz w:val="24"/>
          <w:szCs w:val="24"/>
        </w:rPr>
      </w:pPr>
      <w:r w:rsidRPr="00062771">
        <w:rPr>
          <w:rFonts w:ascii="Century Gothic" w:hAnsi="Century Gothic"/>
          <w:b/>
          <w:sz w:val="24"/>
          <w:szCs w:val="24"/>
        </w:rPr>
        <w:t>Attending:</w:t>
      </w:r>
      <w:r w:rsidR="004076E6">
        <w:rPr>
          <w:rFonts w:ascii="Century Gothic" w:hAnsi="Century Gothic"/>
          <w:b/>
          <w:sz w:val="24"/>
          <w:szCs w:val="24"/>
        </w:rPr>
        <w:t xml:space="preserve"> </w:t>
      </w:r>
      <w:r w:rsidR="004076E6" w:rsidRPr="004076E6">
        <w:rPr>
          <w:rFonts w:ascii="Century Gothic" w:hAnsi="Century Gothic"/>
          <w:sz w:val="24"/>
          <w:szCs w:val="24"/>
        </w:rPr>
        <w:t>Carol Alexander,</w:t>
      </w:r>
      <w:r w:rsidR="004076E6">
        <w:rPr>
          <w:rFonts w:ascii="Century Gothic" w:hAnsi="Century Gothic"/>
          <w:b/>
          <w:sz w:val="24"/>
          <w:szCs w:val="24"/>
        </w:rPr>
        <w:t xml:space="preserve"> </w:t>
      </w:r>
      <w:r w:rsidR="00B01093">
        <w:rPr>
          <w:rFonts w:ascii="Century Gothic" w:hAnsi="Century Gothic"/>
          <w:sz w:val="24"/>
          <w:szCs w:val="24"/>
        </w:rPr>
        <w:t xml:space="preserve">Ron Applegate, </w:t>
      </w:r>
      <w:r w:rsidR="008065A9">
        <w:rPr>
          <w:rFonts w:ascii="Century Gothic" w:hAnsi="Century Gothic"/>
          <w:sz w:val="24"/>
          <w:szCs w:val="24"/>
        </w:rPr>
        <w:t xml:space="preserve">Connie Bajek, </w:t>
      </w:r>
      <w:r w:rsidR="00D33D94">
        <w:rPr>
          <w:rFonts w:ascii="Century Gothic" w:hAnsi="Century Gothic"/>
          <w:sz w:val="24"/>
          <w:szCs w:val="24"/>
        </w:rPr>
        <w:t>Dawn Banker,</w:t>
      </w:r>
      <w:r w:rsidR="0094446C">
        <w:rPr>
          <w:rFonts w:ascii="Century Gothic" w:hAnsi="Century Gothic"/>
          <w:sz w:val="24"/>
          <w:szCs w:val="24"/>
        </w:rPr>
        <w:t xml:space="preserve"> Lori Cope,</w:t>
      </w:r>
      <w:r w:rsidR="00D33D94">
        <w:rPr>
          <w:rFonts w:ascii="Century Gothic" w:hAnsi="Century Gothic"/>
          <w:sz w:val="24"/>
          <w:szCs w:val="24"/>
        </w:rPr>
        <w:t xml:space="preserve"> Cathy Dalton,</w:t>
      </w:r>
      <w:r w:rsidR="004076E6">
        <w:rPr>
          <w:rFonts w:ascii="Century Gothic" w:hAnsi="Century Gothic"/>
          <w:sz w:val="24"/>
          <w:szCs w:val="24"/>
        </w:rPr>
        <w:t xml:space="preserve"> Edward Depp,</w:t>
      </w:r>
      <w:r w:rsidR="00D33D94">
        <w:rPr>
          <w:rFonts w:ascii="Century Gothic" w:hAnsi="Century Gothic"/>
          <w:sz w:val="24"/>
          <w:szCs w:val="24"/>
        </w:rPr>
        <w:t xml:space="preserve"> Tom Fortener, </w:t>
      </w:r>
      <w:r w:rsidR="0094446C">
        <w:rPr>
          <w:rFonts w:ascii="Century Gothic" w:hAnsi="Century Gothic"/>
          <w:sz w:val="24"/>
          <w:szCs w:val="24"/>
        </w:rPr>
        <w:t xml:space="preserve">Julie Greenup, Jane Koester, </w:t>
      </w:r>
      <w:r w:rsidR="00472035">
        <w:rPr>
          <w:rFonts w:ascii="Century Gothic" w:hAnsi="Century Gothic"/>
          <w:sz w:val="24"/>
          <w:szCs w:val="24"/>
        </w:rPr>
        <w:t xml:space="preserve">Mina Lundy, </w:t>
      </w:r>
      <w:r w:rsidR="00B01093">
        <w:rPr>
          <w:rFonts w:ascii="Century Gothic" w:hAnsi="Century Gothic"/>
          <w:sz w:val="24"/>
          <w:szCs w:val="24"/>
        </w:rPr>
        <w:t>Suzanne Semones</w:t>
      </w:r>
      <w:r w:rsidR="004076E6">
        <w:rPr>
          <w:rFonts w:ascii="Century Gothic" w:hAnsi="Century Gothic"/>
          <w:sz w:val="24"/>
          <w:szCs w:val="24"/>
        </w:rPr>
        <w:t>, Sharon Wik</w:t>
      </w:r>
    </w:p>
    <w:p w:rsidR="00BA10F4" w:rsidRDefault="00BA10F4" w:rsidP="00BA10F4">
      <w:pPr>
        <w:spacing w:after="0"/>
        <w:rPr>
          <w:rFonts w:ascii="Century Gothic" w:hAnsi="Century Gothic"/>
          <w:sz w:val="24"/>
          <w:szCs w:val="24"/>
        </w:rPr>
      </w:pPr>
      <w:r w:rsidRPr="00062771">
        <w:rPr>
          <w:rFonts w:ascii="Century Gothic" w:hAnsi="Century Gothic"/>
          <w:b/>
          <w:sz w:val="24"/>
          <w:szCs w:val="24"/>
        </w:rPr>
        <w:t>Absent:</w:t>
      </w:r>
      <w:r w:rsidRPr="00062771">
        <w:rPr>
          <w:rFonts w:ascii="Century Gothic" w:hAnsi="Century Gothic"/>
          <w:sz w:val="24"/>
          <w:szCs w:val="24"/>
        </w:rPr>
        <w:t xml:space="preserve"> </w:t>
      </w:r>
      <w:r w:rsidR="0094446C">
        <w:rPr>
          <w:rFonts w:ascii="Century Gothic" w:hAnsi="Century Gothic"/>
          <w:sz w:val="24"/>
          <w:szCs w:val="24"/>
        </w:rPr>
        <w:t>Ryan Fullenkamp, Greg Patterson</w:t>
      </w:r>
    </w:p>
    <w:p w:rsidR="001330B9" w:rsidRPr="00062771" w:rsidRDefault="001330B9" w:rsidP="00BA10F4">
      <w:pPr>
        <w:spacing w:after="0"/>
        <w:rPr>
          <w:rFonts w:ascii="Century Gothic" w:hAnsi="Century Gothic"/>
          <w:sz w:val="24"/>
          <w:szCs w:val="24"/>
        </w:rPr>
      </w:pPr>
    </w:p>
    <w:p w:rsidR="004076E6" w:rsidRDefault="004076E6" w:rsidP="004076E6">
      <w:pPr>
        <w:pStyle w:val="MediumGrid1-Accent21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Approve</w:t>
      </w:r>
      <w:r w:rsidR="0096015D">
        <w:rPr>
          <w:rFonts w:ascii="Century Gothic" w:hAnsi="Century Gothic"/>
          <w:sz w:val="24"/>
          <w:szCs w:val="24"/>
        </w:rPr>
        <w:t xml:space="preserve"> </w:t>
      </w:r>
      <w:r w:rsidR="0094446C">
        <w:rPr>
          <w:rFonts w:ascii="Century Gothic" w:hAnsi="Century Gothic"/>
          <w:sz w:val="24"/>
          <w:szCs w:val="24"/>
        </w:rPr>
        <w:t>November 15, 2016</w:t>
      </w:r>
      <w:r w:rsidR="0096015D">
        <w:rPr>
          <w:rFonts w:ascii="Century Gothic" w:hAnsi="Century Gothic"/>
          <w:sz w:val="24"/>
          <w:szCs w:val="24"/>
        </w:rPr>
        <w:t xml:space="preserve"> minutes</w:t>
      </w:r>
      <w:r>
        <w:rPr>
          <w:rFonts w:ascii="Century Gothic" w:hAnsi="Century Gothic"/>
          <w:sz w:val="24"/>
          <w:szCs w:val="24"/>
        </w:rPr>
        <w:t xml:space="preserve"> – motioned by </w:t>
      </w:r>
      <w:r w:rsidR="0094446C">
        <w:rPr>
          <w:rFonts w:ascii="Century Gothic" w:hAnsi="Century Gothic"/>
          <w:sz w:val="24"/>
          <w:szCs w:val="24"/>
        </w:rPr>
        <w:t>R. Applegate,</w:t>
      </w:r>
      <w:r>
        <w:rPr>
          <w:rFonts w:ascii="Century Gothic" w:hAnsi="Century Gothic"/>
          <w:sz w:val="24"/>
          <w:szCs w:val="24"/>
        </w:rPr>
        <w:t xml:space="preserve"> 2</w:t>
      </w:r>
      <w:r w:rsidRPr="004076E6">
        <w:rPr>
          <w:rFonts w:ascii="Century Gothic" w:hAnsi="Century Gothic"/>
          <w:sz w:val="24"/>
          <w:szCs w:val="24"/>
          <w:vertAlign w:val="superscript"/>
        </w:rPr>
        <w:t>nd</w:t>
      </w:r>
      <w:r>
        <w:rPr>
          <w:rFonts w:ascii="Century Gothic" w:hAnsi="Century Gothic"/>
          <w:sz w:val="24"/>
          <w:szCs w:val="24"/>
        </w:rPr>
        <w:t xml:space="preserve"> by </w:t>
      </w:r>
      <w:r w:rsidR="0094446C">
        <w:rPr>
          <w:rFonts w:ascii="Century Gothic" w:hAnsi="Century Gothic"/>
          <w:sz w:val="24"/>
          <w:szCs w:val="24"/>
        </w:rPr>
        <w:t>E. Depp</w:t>
      </w:r>
      <w:r>
        <w:rPr>
          <w:rFonts w:ascii="Century Gothic" w:hAnsi="Century Gothic"/>
          <w:sz w:val="24"/>
          <w:szCs w:val="24"/>
        </w:rPr>
        <w:t>, passed.</w:t>
      </w:r>
    </w:p>
    <w:p w:rsidR="005C7A9E" w:rsidRPr="00062771" w:rsidRDefault="005C7A9E" w:rsidP="007D5963">
      <w:pPr>
        <w:pStyle w:val="MediumGrid1-Accent21"/>
        <w:spacing w:after="0"/>
        <w:rPr>
          <w:rFonts w:ascii="Century Gothic" w:hAnsi="Century Gothic"/>
          <w:sz w:val="24"/>
          <w:szCs w:val="24"/>
        </w:rPr>
      </w:pPr>
    </w:p>
    <w:p w:rsidR="00491B46" w:rsidRPr="00062771" w:rsidRDefault="00160DEC" w:rsidP="00123DEF">
      <w:pPr>
        <w:pStyle w:val="MediumGrid1-Accent21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Old</w:t>
      </w:r>
      <w:r w:rsidR="00123DEF" w:rsidRPr="00062771">
        <w:rPr>
          <w:rFonts w:ascii="Century Gothic" w:hAnsi="Century Gothic"/>
          <w:sz w:val="24"/>
          <w:szCs w:val="24"/>
        </w:rPr>
        <w:t xml:space="preserve"> Business</w:t>
      </w:r>
    </w:p>
    <w:p w:rsidR="00D77D53" w:rsidRPr="002114BC" w:rsidRDefault="00160DEC" w:rsidP="002114BC">
      <w:pPr>
        <w:pStyle w:val="MediumGrid1-Accent21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2114BC">
        <w:rPr>
          <w:rFonts w:ascii="Century Gothic" w:hAnsi="Century Gothic"/>
          <w:sz w:val="24"/>
          <w:szCs w:val="24"/>
        </w:rPr>
        <w:t>Staff Council Notes:</w:t>
      </w:r>
      <w:r w:rsidR="006D5BE5" w:rsidRPr="002114BC">
        <w:rPr>
          <w:rFonts w:ascii="Century Gothic" w:hAnsi="Century Gothic"/>
          <w:sz w:val="24"/>
          <w:szCs w:val="24"/>
        </w:rPr>
        <w:t xml:space="preserve"> </w:t>
      </w:r>
      <w:r w:rsidR="007D5963" w:rsidRPr="002114BC">
        <w:rPr>
          <w:rFonts w:ascii="Century Gothic" w:hAnsi="Century Gothic"/>
          <w:sz w:val="24"/>
          <w:szCs w:val="24"/>
        </w:rPr>
        <w:t xml:space="preserve"> </w:t>
      </w:r>
      <w:r w:rsidR="0094446C" w:rsidRPr="002114BC">
        <w:rPr>
          <w:rFonts w:ascii="Century Gothic" w:hAnsi="Century Gothic"/>
          <w:sz w:val="24"/>
          <w:szCs w:val="24"/>
        </w:rPr>
        <w:t>Greg Sample, Chief Real Estate Officer and CEO of Double Bowler attended to address issues relating to “South Campus” (buildings acquired by Double Bowler)</w:t>
      </w:r>
      <w:r w:rsidR="0096015D">
        <w:rPr>
          <w:rFonts w:ascii="Century Gothic" w:hAnsi="Century Gothic"/>
          <w:sz w:val="24"/>
          <w:szCs w:val="24"/>
        </w:rPr>
        <w:t xml:space="preserve"> and</w:t>
      </w:r>
      <w:r w:rsidR="0094446C" w:rsidRPr="002114BC">
        <w:rPr>
          <w:rFonts w:ascii="Century Gothic" w:hAnsi="Century Gothic"/>
          <w:sz w:val="24"/>
          <w:szCs w:val="24"/>
        </w:rPr>
        <w:t xml:space="preserve"> </w:t>
      </w:r>
      <w:r w:rsidR="00FE3CC0" w:rsidRPr="002114BC">
        <w:rPr>
          <w:rFonts w:ascii="Century Gothic" w:hAnsi="Century Gothic"/>
          <w:sz w:val="24"/>
          <w:szCs w:val="24"/>
        </w:rPr>
        <w:t xml:space="preserve">Facilities </w:t>
      </w:r>
      <w:r w:rsidR="0094446C" w:rsidRPr="002114BC">
        <w:rPr>
          <w:rFonts w:ascii="Century Gothic" w:hAnsi="Century Gothic"/>
          <w:sz w:val="24"/>
          <w:szCs w:val="24"/>
        </w:rPr>
        <w:t xml:space="preserve">and </w:t>
      </w:r>
      <w:r w:rsidR="00FE3CC0" w:rsidRPr="002114BC">
        <w:rPr>
          <w:rFonts w:ascii="Century Gothic" w:hAnsi="Century Gothic"/>
          <w:sz w:val="24"/>
          <w:szCs w:val="24"/>
        </w:rPr>
        <w:t>Management Services (FMS).  The Total Compensation Study is slated for completion in Spring, 2017</w:t>
      </w:r>
      <w:r w:rsidR="002114BC">
        <w:rPr>
          <w:rFonts w:ascii="Century Gothic" w:hAnsi="Century Gothic"/>
          <w:sz w:val="24"/>
          <w:szCs w:val="24"/>
        </w:rPr>
        <w:t xml:space="preserve">. </w:t>
      </w:r>
      <w:r w:rsidR="00D77D53" w:rsidRPr="002114BC">
        <w:rPr>
          <w:rFonts w:ascii="Century Gothic" w:hAnsi="Century Gothic"/>
          <w:sz w:val="24"/>
          <w:szCs w:val="24"/>
        </w:rPr>
        <w:t xml:space="preserve"> The effects of the Fair Labor Standards Act (FLSA) on workload distribution and overtime w</w:t>
      </w:r>
      <w:r w:rsidR="0096015D">
        <w:rPr>
          <w:rFonts w:ascii="Century Gothic" w:hAnsi="Century Gothic"/>
          <w:sz w:val="24"/>
          <w:szCs w:val="24"/>
        </w:rPr>
        <w:t xml:space="preserve">ere </w:t>
      </w:r>
      <w:r w:rsidR="00D77D53" w:rsidRPr="002114BC">
        <w:rPr>
          <w:rFonts w:ascii="Century Gothic" w:hAnsi="Century Gothic"/>
          <w:sz w:val="24"/>
          <w:szCs w:val="24"/>
        </w:rPr>
        <w:t>discussed.  A request for funds to support Raidersgiving was rejected by CSAC</w:t>
      </w:r>
      <w:r w:rsidR="002114BC">
        <w:rPr>
          <w:rFonts w:ascii="Century Gothic" w:hAnsi="Century Gothic"/>
          <w:sz w:val="24"/>
          <w:szCs w:val="24"/>
        </w:rPr>
        <w:t xml:space="preserve"> representatives </w:t>
      </w:r>
      <w:r w:rsidR="00D77D53" w:rsidRPr="002114BC">
        <w:rPr>
          <w:rFonts w:ascii="Century Gothic" w:hAnsi="Century Gothic"/>
          <w:sz w:val="24"/>
          <w:szCs w:val="24"/>
        </w:rPr>
        <w:t>due to budget constraints.</w:t>
      </w:r>
    </w:p>
    <w:p w:rsidR="00D77D53" w:rsidRPr="002114BC" w:rsidRDefault="00D77D53" w:rsidP="002114BC">
      <w:pPr>
        <w:pStyle w:val="MediumGrid1-Accent21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Committee Reports:  Our staff representatives from CSAC and USAC haven’t been invited to </w:t>
      </w:r>
      <w:r w:rsidR="002114BC">
        <w:rPr>
          <w:rFonts w:ascii="Century Gothic" w:hAnsi="Century Gothic"/>
          <w:sz w:val="24"/>
          <w:szCs w:val="24"/>
        </w:rPr>
        <w:t>any Total Compensation Committee meetings since last January</w:t>
      </w:r>
      <w:r>
        <w:rPr>
          <w:rFonts w:ascii="Century Gothic" w:hAnsi="Century Gothic"/>
          <w:sz w:val="24"/>
          <w:szCs w:val="24"/>
        </w:rPr>
        <w:t>.</w:t>
      </w:r>
      <w:r w:rsidR="002114BC">
        <w:rPr>
          <w:rFonts w:ascii="Century Gothic" w:hAnsi="Century Gothic"/>
          <w:sz w:val="24"/>
          <w:szCs w:val="24"/>
        </w:rPr>
        <w:t xml:space="preserve">  </w:t>
      </w:r>
    </w:p>
    <w:p w:rsidR="0094446C" w:rsidRPr="00D77D53" w:rsidRDefault="002114BC" w:rsidP="002114BC">
      <w:pPr>
        <w:pStyle w:val="MediumGrid1-Accent21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President Search:  The </w:t>
      </w:r>
      <w:r w:rsidR="00FE3CC0" w:rsidRPr="00D77D53">
        <w:rPr>
          <w:rFonts w:ascii="Century Gothic" w:hAnsi="Century Gothic"/>
          <w:sz w:val="24"/>
          <w:szCs w:val="24"/>
        </w:rPr>
        <w:t>Presidential Search Committee has been receiving and reviewing applications.  Off-site interviews will be conducted in January, 2017, with the goal of inviting one to three candidates to visit campus in March, 2017.</w:t>
      </w:r>
    </w:p>
    <w:p w:rsidR="0064054F" w:rsidRPr="007D5963" w:rsidRDefault="002114BC" w:rsidP="002114BC">
      <w:pPr>
        <w:pStyle w:val="MediumGrid1-Accent21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Involuntary Separation:  Four classified staff were involved, one chose to </w:t>
      </w:r>
      <w:r w:rsidR="0096015D">
        <w:rPr>
          <w:rFonts w:ascii="Century Gothic" w:hAnsi="Century Gothic"/>
          <w:sz w:val="24"/>
          <w:szCs w:val="24"/>
        </w:rPr>
        <w:t>“</w:t>
      </w:r>
      <w:r>
        <w:rPr>
          <w:rFonts w:ascii="Century Gothic" w:hAnsi="Century Gothic"/>
          <w:sz w:val="24"/>
          <w:szCs w:val="24"/>
        </w:rPr>
        <w:t>bump</w:t>
      </w:r>
      <w:r w:rsidR="0096015D">
        <w:rPr>
          <w:rFonts w:ascii="Century Gothic" w:hAnsi="Century Gothic"/>
          <w:sz w:val="24"/>
          <w:szCs w:val="24"/>
        </w:rPr>
        <w:t>”</w:t>
      </w:r>
      <w:r>
        <w:rPr>
          <w:rFonts w:ascii="Century Gothic" w:hAnsi="Century Gothic"/>
          <w:sz w:val="24"/>
          <w:szCs w:val="24"/>
        </w:rPr>
        <w:t xml:space="preserve">, the </w:t>
      </w:r>
      <w:r w:rsidR="0096015D">
        <w:rPr>
          <w:rFonts w:ascii="Century Gothic" w:hAnsi="Century Gothic"/>
          <w:sz w:val="24"/>
          <w:szCs w:val="24"/>
        </w:rPr>
        <w:t>“</w:t>
      </w:r>
      <w:r>
        <w:rPr>
          <w:rFonts w:ascii="Century Gothic" w:hAnsi="Century Gothic"/>
          <w:sz w:val="24"/>
          <w:szCs w:val="24"/>
        </w:rPr>
        <w:t>bumped</w:t>
      </w:r>
      <w:r w:rsidR="0096015D">
        <w:rPr>
          <w:rFonts w:ascii="Century Gothic" w:hAnsi="Century Gothic"/>
          <w:sz w:val="24"/>
          <w:szCs w:val="24"/>
        </w:rPr>
        <w:t>”</w:t>
      </w:r>
      <w:r>
        <w:rPr>
          <w:rFonts w:ascii="Century Gothic" w:hAnsi="Century Gothic"/>
          <w:sz w:val="24"/>
          <w:szCs w:val="24"/>
        </w:rPr>
        <w:t xml:space="preserve"> person and the other three people accepted other open jobs.</w:t>
      </w:r>
    </w:p>
    <w:p w:rsidR="0089190E" w:rsidRDefault="0089190E" w:rsidP="0089190E">
      <w:pPr>
        <w:pStyle w:val="MediumGrid1-Accent21"/>
        <w:spacing w:after="0"/>
        <w:ind w:left="0"/>
        <w:rPr>
          <w:rFonts w:ascii="Century Gothic" w:hAnsi="Century Gothic"/>
          <w:sz w:val="24"/>
          <w:szCs w:val="24"/>
        </w:rPr>
      </w:pPr>
    </w:p>
    <w:p w:rsidR="0089190E" w:rsidRDefault="0089190E" w:rsidP="0089190E">
      <w:pPr>
        <w:pStyle w:val="MediumGrid1-Accent21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New Business</w:t>
      </w:r>
    </w:p>
    <w:p w:rsidR="001941F6" w:rsidRDefault="002114BC" w:rsidP="00161DE0">
      <w:pPr>
        <w:pStyle w:val="MediumGrid1-Accent21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 w:rsidRPr="001941F6">
        <w:rPr>
          <w:rFonts w:ascii="Century Gothic" w:hAnsi="Century Gothic"/>
          <w:sz w:val="24"/>
          <w:szCs w:val="24"/>
        </w:rPr>
        <w:t xml:space="preserve">Throw for Raidersgiving:  CSAC was asked to donate a throw to Raidersgiving.  After discussion, </w:t>
      </w:r>
      <w:r w:rsidR="001941F6" w:rsidRPr="001941F6">
        <w:rPr>
          <w:rFonts w:ascii="Century Gothic" w:hAnsi="Century Gothic"/>
          <w:sz w:val="24"/>
          <w:szCs w:val="24"/>
        </w:rPr>
        <w:t xml:space="preserve">C. Bajek motioned </w:t>
      </w:r>
      <w:r w:rsidR="001941F6">
        <w:rPr>
          <w:rFonts w:ascii="Century Gothic" w:hAnsi="Century Gothic"/>
          <w:sz w:val="24"/>
          <w:szCs w:val="24"/>
        </w:rPr>
        <w:t>to deny the request, 2</w:t>
      </w:r>
      <w:r w:rsidR="001941F6" w:rsidRPr="001941F6">
        <w:rPr>
          <w:rFonts w:ascii="Century Gothic" w:hAnsi="Century Gothic"/>
          <w:sz w:val="24"/>
          <w:szCs w:val="24"/>
          <w:vertAlign w:val="superscript"/>
        </w:rPr>
        <w:t>nd</w:t>
      </w:r>
      <w:r w:rsidR="001941F6">
        <w:rPr>
          <w:rFonts w:ascii="Century Gothic" w:hAnsi="Century Gothic"/>
          <w:sz w:val="24"/>
          <w:szCs w:val="24"/>
        </w:rPr>
        <w:t xml:space="preserve"> by J. Greenup, motion passed.</w:t>
      </w:r>
    </w:p>
    <w:p w:rsidR="00844B3B" w:rsidRPr="001941F6" w:rsidRDefault="001941F6" w:rsidP="00161DE0">
      <w:pPr>
        <w:pStyle w:val="MediumGrid1-Accent21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December Carry-In:  December 20, 2016</w:t>
      </w:r>
    </w:p>
    <w:p w:rsidR="00844B3B" w:rsidRDefault="001941F6" w:rsidP="002F6B92">
      <w:pPr>
        <w:pStyle w:val="MediumGrid1-Accent21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Staff Council Open Lunch:  November 30, 2016, 11:30 to 1:30, location TBA.</w:t>
      </w:r>
    </w:p>
    <w:p w:rsidR="0089190E" w:rsidRDefault="0089190E" w:rsidP="00231369">
      <w:pPr>
        <w:spacing w:after="0"/>
        <w:rPr>
          <w:rFonts w:ascii="Century Gothic" w:hAnsi="Century Gothic"/>
          <w:sz w:val="24"/>
          <w:szCs w:val="24"/>
        </w:rPr>
      </w:pPr>
    </w:p>
    <w:p w:rsidR="005E72E8" w:rsidRDefault="005E72E8" w:rsidP="004476C3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IV. Adjournment: </w:t>
      </w:r>
      <w:r w:rsidRPr="00062771">
        <w:rPr>
          <w:rFonts w:ascii="Century Gothic" w:hAnsi="Century Gothic"/>
          <w:sz w:val="24"/>
          <w:szCs w:val="24"/>
        </w:rPr>
        <w:t xml:space="preserve">Motioned by </w:t>
      </w:r>
      <w:r w:rsidR="001941F6">
        <w:rPr>
          <w:rFonts w:ascii="Century Gothic" w:hAnsi="Century Gothic"/>
          <w:sz w:val="24"/>
          <w:szCs w:val="24"/>
        </w:rPr>
        <w:t>C. Alexander</w:t>
      </w:r>
      <w:r w:rsidR="004476C3">
        <w:rPr>
          <w:rFonts w:ascii="Century Gothic" w:hAnsi="Century Gothic"/>
          <w:sz w:val="24"/>
          <w:szCs w:val="24"/>
        </w:rPr>
        <w:t>,</w:t>
      </w:r>
      <w:r w:rsidRPr="00062771">
        <w:rPr>
          <w:rFonts w:ascii="Century Gothic" w:hAnsi="Century Gothic"/>
          <w:sz w:val="24"/>
          <w:szCs w:val="24"/>
        </w:rPr>
        <w:t xml:space="preserve"> 2</w:t>
      </w:r>
      <w:r w:rsidRPr="00062771">
        <w:rPr>
          <w:rFonts w:ascii="Century Gothic" w:hAnsi="Century Gothic"/>
          <w:sz w:val="24"/>
          <w:szCs w:val="24"/>
          <w:vertAlign w:val="superscript"/>
        </w:rPr>
        <w:t>nd</w:t>
      </w:r>
      <w:r w:rsidRPr="00062771">
        <w:rPr>
          <w:rFonts w:ascii="Century Gothic" w:hAnsi="Century Gothic"/>
          <w:sz w:val="24"/>
          <w:szCs w:val="24"/>
        </w:rPr>
        <w:t xml:space="preserve"> by </w:t>
      </w:r>
      <w:r w:rsidR="009D79B3">
        <w:rPr>
          <w:rFonts w:ascii="Century Gothic" w:hAnsi="Century Gothic"/>
          <w:sz w:val="24"/>
          <w:szCs w:val="24"/>
        </w:rPr>
        <w:t>E. Depp</w:t>
      </w:r>
      <w:r w:rsidR="00844B3B">
        <w:rPr>
          <w:rFonts w:ascii="Century Gothic" w:hAnsi="Century Gothic"/>
          <w:sz w:val="24"/>
          <w:szCs w:val="24"/>
        </w:rPr>
        <w:t>.</w:t>
      </w:r>
    </w:p>
    <w:p w:rsidR="005E72E8" w:rsidRPr="00062771" w:rsidRDefault="003A34B9" w:rsidP="00F042B6">
      <w:pPr>
        <w:pStyle w:val="MediumGrid1-Accent21"/>
        <w:spacing w:after="0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Minutes </w:t>
      </w:r>
      <w:r w:rsidR="005E72E8">
        <w:rPr>
          <w:rFonts w:ascii="Century Gothic" w:hAnsi="Century Gothic"/>
          <w:sz w:val="24"/>
          <w:szCs w:val="24"/>
        </w:rPr>
        <w:t xml:space="preserve">submitted by: </w:t>
      </w:r>
      <w:r>
        <w:rPr>
          <w:rFonts w:ascii="Century Gothic" w:hAnsi="Century Gothic"/>
          <w:sz w:val="24"/>
          <w:szCs w:val="24"/>
        </w:rPr>
        <w:t>Suzanne Semones</w:t>
      </w:r>
    </w:p>
    <w:sectPr w:rsidR="005E72E8" w:rsidRPr="00062771" w:rsidSect="0006277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0DADA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85325"/>
    <w:multiLevelType w:val="hybridMultilevel"/>
    <w:tmpl w:val="7214D922"/>
    <w:lvl w:ilvl="0" w:tplc="97AC49D0">
      <w:start w:val="1"/>
      <w:numFmt w:val="lowerLetter"/>
      <w:lvlText w:val="%1)"/>
      <w:lvlJc w:val="left"/>
      <w:pPr>
        <w:ind w:left="1080" w:hanging="360"/>
      </w:pPr>
      <w:rPr>
        <w:rFonts w:ascii="Century Gothic" w:eastAsia="Calibri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1027C5"/>
    <w:multiLevelType w:val="hybridMultilevel"/>
    <w:tmpl w:val="C7801D88"/>
    <w:lvl w:ilvl="0" w:tplc="6AA838BA">
      <w:start w:val="1"/>
      <w:numFmt w:val="lowerLetter"/>
      <w:lvlText w:val="%1.)"/>
      <w:lvlJc w:val="left"/>
      <w:pPr>
        <w:ind w:left="1080" w:hanging="360"/>
      </w:pPr>
      <w:rPr>
        <w:rFonts w:ascii="Century Gothic" w:eastAsia="Calibri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96B99"/>
    <w:multiLevelType w:val="hybridMultilevel"/>
    <w:tmpl w:val="032E40F0"/>
    <w:lvl w:ilvl="0" w:tplc="55982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4D264E"/>
    <w:multiLevelType w:val="hybridMultilevel"/>
    <w:tmpl w:val="850EF308"/>
    <w:lvl w:ilvl="0" w:tplc="D09A4E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F4"/>
    <w:rsid w:val="0005774F"/>
    <w:rsid w:val="00062771"/>
    <w:rsid w:val="000B3823"/>
    <w:rsid w:val="000C6700"/>
    <w:rsid w:val="00123DEF"/>
    <w:rsid w:val="001330B9"/>
    <w:rsid w:val="00160DEC"/>
    <w:rsid w:val="001878DC"/>
    <w:rsid w:val="001941F6"/>
    <w:rsid w:val="002114BC"/>
    <w:rsid w:val="00216103"/>
    <w:rsid w:val="00231369"/>
    <w:rsid w:val="003020AB"/>
    <w:rsid w:val="003401AD"/>
    <w:rsid w:val="003A34B9"/>
    <w:rsid w:val="004076E6"/>
    <w:rsid w:val="004476C3"/>
    <w:rsid w:val="00472035"/>
    <w:rsid w:val="00491B46"/>
    <w:rsid w:val="004970FF"/>
    <w:rsid w:val="00497DA7"/>
    <w:rsid w:val="004A5472"/>
    <w:rsid w:val="00535364"/>
    <w:rsid w:val="00580B67"/>
    <w:rsid w:val="005C2235"/>
    <w:rsid w:val="005C7A9E"/>
    <w:rsid w:val="005E72E8"/>
    <w:rsid w:val="0064054F"/>
    <w:rsid w:val="00697A78"/>
    <w:rsid w:val="006D5BE5"/>
    <w:rsid w:val="0076142D"/>
    <w:rsid w:val="007A3C8E"/>
    <w:rsid w:val="007B1BC4"/>
    <w:rsid w:val="007D5963"/>
    <w:rsid w:val="007E4E95"/>
    <w:rsid w:val="007E75B4"/>
    <w:rsid w:val="008065A9"/>
    <w:rsid w:val="00827BA3"/>
    <w:rsid w:val="00844B3B"/>
    <w:rsid w:val="0089190E"/>
    <w:rsid w:val="00925554"/>
    <w:rsid w:val="0094446C"/>
    <w:rsid w:val="0096015D"/>
    <w:rsid w:val="009D32E1"/>
    <w:rsid w:val="009D79B3"/>
    <w:rsid w:val="00A5282B"/>
    <w:rsid w:val="00AA0C0A"/>
    <w:rsid w:val="00B01093"/>
    <w:rsid w:val="00B45723"/>
    <w:rsid w:val="00B6081E"/>
    <w:rsid w:val="00BA10F4"/>
    <w:rsid w:val="00C27DB5"/>
    <w:rsid w:val="00C33F2A"/>
    <w:rsid w:val="00C90E65"/>
    <w:rsid w:val="00D33D94"/>
    <w:rsid w:val="00D77D53"/>
    <w:rsid w:val="00ED26EA"/>
    <w:rsid w:val="00EE3166"/>
    <w:rsid w:val="00EE7831"/>
    <w:rsid w:val="00F042B6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2A433-CB3F-4C21-9F1B-07D8AEA5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133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2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WSUadm</dc:creator>
  <cp:keywords/>
  <cp:lastModifiedBy>Lori Cope</cp:lastModifiedBy>
  <cp:revision>2</cp:revision>
  <cp:lastPrinted>2016-09-16T15:43:00Z</cp:lastPrinted>
  <dcterms:created xsi:type="dcterms:W3CDTF">2017-01-27T16:26:00Z</dcterms:created>
  <dcterms:modified xsi:type="dcterms:W3CDTF">2017-01-27T16:26:00Z</dcterms:modified>
</cp:coreProperties>
</file>