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3ED6E" w14:textId="5EE47802" w:rsidR="00040765" w:rsidRPr="00055D59" w:rsidRDefault="00040765" w:rsidP="00040765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Core </w:t>
      </w:r>
      <w:r w:rsidR="000B1CB7" w:rsidRPr="00055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Course </w:t>
      </w:r>
      <w:r w:rsidRPr="00055D59">
        <w:rPr>
          <w:rFonts w:ascii="Times New Roman" w:hAnsi="Times New Roman" w:cs="Times New Roman"/>
          <w:color w:val="000000" w:themeColor="text1"/>
          <w:sz w:val="24"/>
          <w:szCs w:val="24"/>
        </w:rPr>
        <w:t>Assessment</w:t>
      </w:r>
      <w:r w:rsidR="000B1CB7" w:rsidRPr="00055D59">
        <w:rPr>
          <w:rFonts w:ascii="Times New Roman" w:hAnsi="Times New Roman" w:cs="Times New Roman"/>
          <w:color w:val="000000" w:themeColor="text1"/>
          <w:sz w:val="24"/>
          <w:szCs w:val="24"/>
        </w:rPr>
        <w:t>, 2018-19</w:t>
      </w:r>
    </w:p>
    <w:p w14:paraId="07F86031" w14:textId="1BB71A24" w:rsidR="00040765" w:rsidRPr="00055D59" w:rsidRDefault="00C07088" w:rsidP="00040765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Element </w:t>
      </w:r>
      <w:r w:rsidR="000B1CB7" w:rsidRPr="00055D59">
        <w:rPr>
          <w:rFonts w:ascii="Times New Roman" w:hAnsi="Times New Roman" w:cs="Times New Roman"/>
          <w:color w:val="000000" w:themeColor="text1"/>
          <w:sz w:val="24"/>
          <w:szCs w:val="24"/>
        </w:rPr>
        <w:t>6—Natural Science</w:t>
      </w:r>
      <w:r w:rsidR="00040765" w:rsidRPr="00055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Courses by Department</w:t>
      </w:r>
    </w:p>
    <w:p w14:paraId="497B4223" w14:textId="77777777" w:rsidR="00226C6B" w:rsidRPr="00055D59" w:rsidRDefault="00226C6B" w:rsidP="006F6A4B">
      <w:pPr>
        <w:pStyle w:val="NoSpacing"/>
        <w:rPr>
          <w:rFonts w:ascii="Arial" w:hAnsi="Arial" w:cs="Arial"/>
          <w:color w:val="000000" w:themeColor="text1"/>
          <w:sz w:val="21"/>
          <w:szCs w:val="21"/>
        </w:rPr>
      </w:pPr>
    </w:p>
    <w:p w14:paraId="664E85D0" w14:textId="77777777" w:rsidR="00040765" w:rsidRPr="00055D59" w:rsidRDefault="00336BD2" w:rsidP="00336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Tracey Steele, Chair, Sociology and Anthropology</w:t>
      </w:r>
    </w:p>
    <w:p w14:paraId="6D706935" w14:textId="7810F1B6" w:rsidR="00040765" w:rsidRPr="00055D59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ATH 21</w:t>
      </w:r>
      <w:r w:rsidR="002A2F55"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0</w:t>
      </w: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0-3 </w:t>
      </w:r>
      <w:r w:rsidR="008D27D7"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Introduction to Biological Anthropology</w:t>
      </w:r>
    </w:p>
    <w:p w14:paraId="0240421F" w14:textId="77777777" w:rsidR="00226C6B" w:rsidRPr="00055D59" w:rsidRDefault="00226C6B" w:rsidP="00336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</w:p>
    <w:p w14:paraId="4BB54160" w14:textId="2F4DD131" w:rsidR="00040765" w:rsidRPr="00055D59" w:rsidRDefault="008D27D7" w:rsidP="00336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David Goldstein</w:t>
      </w:r>
      <w:r w:rsidR="00336BD2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, Chair, </w:t>
      </w: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Biological Sciences</w:t>
      </w:r>
    </w:p>
    <w:p w14:paraId="0399E662" w14:textId="47E6F20C" w:rsidR="000E2958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BIO 1050 Biology of Food</w:t>
      </w:r>
    </w:p>
    <w:p w14:paraId="736A1650" w14:textId="219828B7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BIO 1060 Global Ecology and Diversity</w:t>
      </w:r>
    </w:p>
    <w:p w14:paraId="01E0A149" w14:textId="7E3869D4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BIO 1070 Health and Disease</w:t>
      </w:r>
    </w:p>
    <w:p w14:paraId="655EBAFD" w14:textId="33557B79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BIO 1120 </w:t>
      </w:r>
      <w:proofErr w:type="spellStart"/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Celles</w:t>
      </w:r>
      <w:proofErr w:type="spellEnd"/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and Genes</w:t>
      </w:r>
    </w:p>
    <w:p w14:paraId="5540D5C3" w14:textId="3BC0DB1F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BIO 1150 Organisms and Ecosystems</w:t>
      </w:r>
    </w:p>
    <w:p w14:paraId="716E9E6E" w14:textId="70A30329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BIO 3450 Concepts in Biology I for Early and Middle Childhood Education (IW)</w:t>
      </w:r>
    </w:p>
    <w:p w14:paraId="6F8952F4" w14:textId="77777777" w:rsidR="00226C6B" w:rsidRPr="00055D59" w:rsidRDefault="00226C6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</w:p>
    <w:p w14:paraId="4227DD4C" w14:textId="28A4740E" w:rsidR="00040765" w:rsidRPr="00055D59" w:rsidRDefault="008D27D7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David </w:t>
      </w:r>
      <w:proofErr w:type="spellStart"/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Grossie</w:t>
      </w:r>
      <w:proofErr w:type="spellEnd"/>
      <w:r w:rsidR="000E2958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, Chair, </w:t>
      </w: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Chemistry</w:t>
      </w:r>
    </w:p>
    <w:p w14:paraId="0E618015" w14:textId="008B844C" w:rsidR="00040765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CHM 1020 Elementary Organic Chemistry with Applications</w:t>
      </w:r>
    </w:p>
    <w:p w14:paraId="4D7B6671" w14:textId="71C5CAD1" w:rsidR="00040765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CHM 1050 Chemistry of Our World: Living Things</w:t>
      </w:r>
    </w:p>
    <w:p w14:paraId="1215DB77" w14:textId="472E2C02" w:rsidR="000E2958" w:rsidRPr="00055D59" w:rsidRDefault="008D27D7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CHM 1060 Chemistry of Our World: Materials</w:t>
      </w:r>
    </w:p>
    <w:p w14:paraId="1BAFED45" w14:textId="3215D1A8" w:rsidR="008D27D7" w:rsidRPr="00055D59" w:rsidRDefault="008D27D7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CHM 1070 Chemistry of Our World: Energy and the Environment (IW)</w:t>
      </w:r>
    </w:p>
    <w:p w14:paraId="515B2E8E" w14:textId="792B50DF" w:rsidR="008D27D7" w:rsidRPr="00055D59" w:rsidRDefault="008D27D7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CHM 1210/1210L General Chemistry I &amp; Lab</w:t>
      </w:r>
    </w:p>
    <w:p w14:paraId="0A18EC3B" w14:textId="2B95425A" w:rsidR="008D27D7" w:rsidRPr="00055D59" w:rsidRDefault="008D27D7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CHM 1220/1220L General Chemistry II &amp; Lab</w:t>
      </w:r>
    </w:p>
    <w:p w14:paraId="0DCA791F" w14:textId="181F30FE" w:rsidR="008D27D7" w:rsidRPr="00055D59" w:rsidRDefault="008D27D7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CHM 2450 Concepts in Chemistry I for Early and Middle Childhood Education</w:t>
      </w:r>
    </w:p>
    <w:p w14:paraId="21D7D168" w14:textId="77777777" w:rsidR="00226C6B" w:rsidRPr="00055D59" w:rsidRDefault="00226C6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</w:p>
    <w:p w14:paraId="6B91129C" w14:textId="3269FF33" w:rsidR="00040765" w:rsidRPr="00055D59" w:rsidRDefault="008D27D7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proofErr w:type="spellStart"/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Mateen</w:t>
      </w:r>
      <w:proofErr w:type="spellEnd"/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 </w:t>
      </w:r>
      <w:proofErr w:type="spellStart"/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Rizki</w:t>
      </w:r>
      <w:proofErr w:type="spellEnd"/>
      <w:r w:rsidR="002972EB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, Chair, </w:t>
      </w: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Computer Science and Engineering</w:t>
      </w:r>
    </w:p>
    <w:p w14:paraId="3783D539" w14:textId="125E349A" w:rsidR="000E2958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CS 1150 Introduction to Computer Science</w:t>
      </w:r>
    </w:p>
    <w:p w14:paraId="18A5224B" w14:textId="77777777" w:rsidR="00226C6B" w:rsidRPr="00055D59" w:rsidRDefault="00226C6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</w:p>
    <w:p w14:paraId="5797AA92" w14:textId="00CE9B51" w:rsidR="00040765" w:rsidRPr="00055D59" w:rsidRDefault="002C0CA6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David Dominic, Chair</w:t>
      </w:r>
      <w:r w:rsidR="000E2958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, Earth and Environmental Sciences</w:t>
      </w:r>
    </w:p>
    <w:p w14:paraId="70778C16" w14:textId="78BF6D5E" w:rsidR="00040765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EES 1030 The </w:t>
      </w:r>
      <w:proofErr w:type="spellStart"/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Paleobiology</w:t>
      </w:r>
      <w:proofErr w:type="spellEnd"/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of Dinosaurs</w:t>
      </w:r>
    </w:p>
    <w:p w14:paraId="313C8DF4" w14:textId="6F7776E2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EES 1050 Dynamic Earth</w:t>
      </w:r>
    </w:p>
    <w:p w14:paraId="623A3E5E" w14:textId="30CBF05C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EES 1070 Sustainable Earth</w:t>
      </w:r>
    </w:p>
    <w:p w14:paraId="5518BB07" w14:textId="538B5975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EES 2150 Global Change</w:t>
      </w:r>
    </w:p>
    <w:p w14:paraId="1AD0B3B8" w14:textId="5906CE8B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EES 2510 Earth Systems</w:t>
      </w:r>
    </w:p>
    <w:p w14:paraId="23F3BF83" w14:textId="1632B66C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EES 2550 Earth History</w:t>
      </w:r>
    </w:p>
    <w:p w14:paraId="752E8F0C" w14:textId="328D18D7" w:rsidR="008D27D7" w:rsidRPr="00055D59" w:rsidRDefault="008D27D7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EES 3450 Concepts in Earth Science for Educators</w:t>
      </w:r>
    </w:p>
    <w:p w14:paraId="1221481A" w14:textId="77777777" w:rsidR="00226C6B" w:rsidRPr="00055D59" w:rsidRDefault="00226C6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</w:p>
    <w:p w14:paraId="35461B28" w14:textId="347358AB" w:rsidR="00040765" w:rsidRPr="00055D59" w:rsidRDefault="008D27D7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lastRenderedPageBreak/>
        <w:t>Drew Pringle</w:t>
      </w:r>
      <w:r w:rsidR="000E2958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, Chair, </w:t>
      </w: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Kinesiology and Health</w:t>
      </w:r>
      <w:r w:rsidR="000E2958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 </w:t>
      </w:r>
    </w:p>
    <w:p w14:paraId="790BED06" w14:textId="313FF901" w:rsidR="000E2958" w:rsidRPr="00055D59" w:rsidRDefault="00226C6B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KNH 2500 Basic Anatomy and Physiology for KNH Majors (IW)</w:t>
      </w:r>
    </w:p>
    <w:p w14:paraId="76354CE4" w14:textId="77777777" w:rsidR="00226C6B" w:rsidRPr="00055D59" w:rsidRDefault="00226C6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</w:p>
    <w:p w14:paraId="5990FB2F" w14:textId="0E4C0B74" w:rsidR="00040765" w:rsidRPr="00055D59" w:rsidRDefault="00226C6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Jason </w:t>
      </w:r>
      <w:proofErr w:type="spellStart"/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Deibel</w:t>
      </w:r>
      <w:proofErr w:type="spellEnd"/>
      <w:r w:rsidR="000E2958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, </w:t>
      </w: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Chair</w:t>
      </w:r>
      <w:r w:rsidR="002972EB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,</w:t>
      </w:r>
      <w:r w:rsidR="000E2958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 </w:t>
      </w: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Physics</w:t>
      </w:r>
    </w:p>
    <w:p w14:paraId="2A012B98" w14:textId="3062A8B0" w:rsidR="000E2958" w:rsidRPr="00055D59" w:rsidRDefault="00226C6B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PHY 1050/1050L Physics of How Things Work &amp; Lab</w:t>
      </w:r>
    </w:p>
    <w:p w14:paraId="01B5A409" w14:textId="4667CC08" w:rsidR="00226C6B" w:rsidRPr="00055D59" w:rsidRDefault="00226C6B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PHY 1060/1060L Astronomy &amp; Lab</w:t>
      </w:r>
    </w:p>
    <w:p w14:paraId="170B2B72" w14:textId="228E7468" w:rsidR="00226C6B" w:rsidRPr="00055D59" w:rsidRDefault="00226C6B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PHY 2400/2400L General Physics I &amp; Lab</w:t>
      </w:r>
    </w:p>
    <w:p w14:paraId="53EE435A" w14:textId="2828451F" w:rsidR="00226C6B" w:rsidRPr="00055D59" w:rsidRDefault="00226C6B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PHY 2410/2410L General Physics II &amp; Lab</w:t>
      </w:r>
    </w:p>
    <w:p w14:paraId="4E1471E7" w14:textId="3BD3B4EA" w:rsidR="00226C6B" w:rsidRPr="00055D59" w:rsidRDefault="00226C6B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PHY 2450 Concepts in Physics for Early Childhood Education</w:t>
      </w:r>
    </w:p>
    <w:p w14:paraId="63C22B19" w14:textId="79285DD1" w:rsidR="00C07088" w:rsidRPr="00055D59" w:rsidRDefault="00226C6B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PHY 2460 Concepts in Physics for Middle Childhood Education</w:t>
      </w:r>
    </w:p>
    <w:p w14:paraId="75D3B86B" w14:textId="77777777" w:rsidR="00226C6B" w:rsidRPr="00055D59" w:rsidRDefault="00226C6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</w:p>
    <w:p w14:paraId="09F220D1" w14:textId="5FC2A686" w:rsidR="000E2958" w:rsidRPr="00055D59" w:rsidRDefault="00226C6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Douglas </w:t>
      </w:r>
      <w:proofErr w:type="spellStart"/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Leaman</w:t>
      </w:r>
      <w:proofErr w:type="spellEnd"/>
      <w:r w:rsidR="000E2958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, </w:t>
      </w: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Dean</w:t>
      </w:r>
      <w:r w:rsidR="000E2958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, </w:t>
      </w:r>
      <w:r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College of Science and Mathematics</w:t>
      </w:r>
      <w:r w:rsidR="000E2958" w:rsidRPr="00055D59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 </w:t>
      </w:r>
    </w:p>
    <w:p w14:paraId="28E1A70D" w14:textId="500690CF" w:rsidR="00040765" w:rsidRPr="00055D59" w:rsidRDefault="00226C6B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>SM 1010 Scientific Literacy for the 21</w:t>
      </w:r>
      <w:r w:rsidRPr="00055D59">
        <w:rPr>
          <w:rFonts w:ascii="Arial" w:eastAsia="Times New Roman" w:hAnsi="Arial" w:cs="Arial"/>
          <w:color w:val="000000" w:themeColor="text1"/>
          <w:sz w:val="21"/>
          <w:szCs w:val="21"/>
          <w:vertAlign w:val="superscript"/>
        </w:rPr>
        <w:t>st</w:t>
      </w:r>
      <w:r w:rsidRPr="00055D5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Century (IW)</w:t>
      </w:r>
      <w:bookmarkStart w:id="0" w:name="_GoBack"/>
      <w:bookmarkEnd w:id="0"/>
    </w:p>
    <w:sectPr w:rsidR="00040765" w:rsidRPr="00055D5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A9A6C" w14:textId="77777777" w:rsidR="0025347B" w:rsidRDefault="0025347B" w:rsidP="00E804D4">
      <w:pPr>
        <w:spacing w:after="0" w:line="240" w:lineRule="auto"/>
      </w:pPr>
      <w:r>
        <w:separator/>
      </w:r>
    </w:p>
  </w:endnote>
  <w:endnote w:type="continuationSeparator" w:id="0">
    <w:p w14:paraId="3DF27E6B" w14:textId="77777777" w:rsidR="0025347B" w:rsidRDefault="0025347B" w:rsidP="00E8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D59D7" w14:textId="77777777" w:rsidR="00E804D4" w:rsidRDefault="00E804D4" w:rsidP="00D133C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AD8D5" w14:textId="77777777" w:rsidR="00E804D4" w:rsidRDefault="00E804D4" w:rsidP="00E804D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ADB28" w14:textId="77777777" w:rsidR="00E804D4" w:rsidRDefault="00E804D4" w:rsidP="00D133C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D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C5F813" w14:textId="77777777" w:rsidR="00E804D4" w:rsidRDefault="00E804D4" w:rsidP="00E804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D168D" w14:textId="77777777" w:rsidR="0025347B" w:rsidRDefault="0025347B" w:rsidP="00E804D4">
      <w:pPr>
        <w:spacing w:after="0" w:line="240" w:lineRule="auto"/>
      </w:pPr>
      <w:r>
        <w:separator/>
      </w:r>
    </w:p>
  </w:footnote>
  <w:footnote w:type="continuationSeparator" w:id="0">
    <w:p w14:paraId="25D228C1" w14:textId="77777777" w:rsidR="0025347B" w:rsidRDefault="0025347B" w:rsidP="00E8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E0736"/>
    <w:multiLevelType w:val="multilevel"/>
    <w:tmpl w:val="9AD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3D2D0A"/>
    <w:multiLevelType w:val="multilevel"/>
    <w:tmpl w:val="1750E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65"/>
    <w:rsid w:val="00040765"/>
    <w:rsid w:val="00055D59"/>
    <w:rsid w:val="000B1CB7"/>
    <w:rsid w:val="000E2958"/>
    <w:rsid w:val="00226C6B"/>
    <w:rsid w:val="0025347B"/>
    <w:rsid w:val="002972EB"/>
    <w:rsid w:val="002A2F55"/>
    <w:rsid w:val="002C0CA6"/>
    <w:rsid w:val="00336BD2"/>
    <w:rsid w:val="004F6B88"/>
    <w:rsid w:val="006F6A4B"/>
    <w:rsid w:val="007230AB"/>
    <w:rsid w:val="00850D3F"/>
    <w:rsid w:val="008D27D7"/>
    <w:rsid w:val="0091552B"/>
    <w:rsid w:val="00A54F94"/>
    <w:rsid w:val="00C07088"/>
    <w:rsid w:val="00E76D9F"/>
    <w:rsid w:val="00E804D4"/>
    <w:rsid w:val="00EA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227D"/>
  <w15:chartTrackingRefBased/>
  <w15:docId w15:val="{BE36CB59-0816-4250-A5DA-274ABC80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076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0765"/>
    <w:rPr>
      <w:color w:val="0000FF"/>
      <w:u w:val="single"/>
    </w:rPr>
  </w:style>
  <w:style w:type="paragraph" w:styleId="NoSpacing">
    <w:name w:val="No Spacing"/>
    <w:uiPriority w:val="1"/>
    <w:qFormat/>
    <w:rsid w:val="000407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552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0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4D4"/>
  </w:style>
  <w:style w:type="character" w:styleId="PageNumber">
    <w:name w:val="page number"/>
    <w:basedOn w:val="DefaultParagraphFont"/>
    <w:uiPriority w:val="99"/>
    <w:semiHidden/>
    <w:unhideWhenUsed/>
    <w:rsid w:val="00E8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259</Words>
  <Characters>1479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WSUadm</dc:creator>
  <cp:keywords/>
  <dc:description/>
  <cp:lastModifiedBy>Hertzler, Marie A.</cp:lastModifiedBy>
  <cp:revision>5</cp:revision>
  <cp:lastPrinted>2017-12-13T19:31:00Z</cp:lastPrinted>
  <dcterms:created xsi:type="dcterms:W3CDTF">2017-12-13T17:13:00Z</dcterms:created>
  <dcterms:modified xsi:type="dcterms:W3CDTF">2017-12-13T19:31:00Z</dcterms:modified>
</cp:coreProperties>
</file>