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28D8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bookmarkStart w:id="0" w:name="_GoBack"/>
      <w:bookmarkEnd w:id="0"/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Alumni Athletes </w:t>
      </w:r>
      <w:r w:rsidR="0060310A"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Were About Twice as Likely to Have Attended A </w:t>
      </w: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WSU </w:t>
      </w:r>
      <w:r w:rsidR="0060310A"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>Event.</w:t>
      </w:r>
      <w:r w:rsidR="0060310A" w:rsidRPr="000708DB">
        <w:rPr>
          <w:rFonts w:ascii="inherit" w:eastAsia="Times New Roman" w:hAnsi="inherit" w:cs="Times New Roman" w:hint="eastAsia"/>
          <w:b/>
          <w:bCs/>
          <w:color w:val="000000"/>
          <w:sz w:val="28"/>
          <w:szCs w:val="28"/>
        </w:rPr>
        <w:t> </w:t>
      </w:r>
    </w:p>
    <w:p w14:paraId="2D68CD0C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288F1263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Of the 3,011 alumni in Banner who have an Athletics activity code*, 542 of them (18%) have attended a WSU event. That compares to only 8.6% of non-athlete alumni. </w:t>
      </w:r>
    </w:p>
    <w:p w14:paraId="13C12F51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7540F79C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Here's the data to back that up:</w:t>
      </w:r>
    </w:p>
    <w:p w14:paraId="58681CEC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880"/>
        <w:gridCol w:w="880"/>
        <w:gridCol w:w="1380"/>
        <w:gridCol w:w="880"/>
        <w:gridCol w:w="1200"/>
      </w:tblGrid>
      <w:tr w:rsidR="000708DB" w:rsidRPr="000708DB" w14:paraId="7D947F95" w14:textId="77777777" w:rsidTr="000708DB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7050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7A17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Event Attendee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93B4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47F0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 Events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C396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4601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Total Count</w:t>
            </w:r>
          </w:p>
        </w:tc>
      </w:tr>
      <w:tr w:rsidR="000708DB" w:rsidRPr="000708DB" w14:paraId="7D95D7CF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748F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Row Labels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6E7D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7167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3489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6DD9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F4F9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3FB17126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1ADB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2AB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4CC9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705F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AC94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68DA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3,011</w:t>
            </w:r>
          </w:p>
        </w:tc>
      </w:tr>
      <w:tr w:rsidR="000708DB" w:rsidRPr="000708DB" w14:paraId="0E5C7B1C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A5AF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ED1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3067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8.63%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A21A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102,452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B29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91.37%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EB8E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112,126</w:t>
            </w:r>
          </w:p>
        </w:tc>
      </w:tr>
      <w:tr w:rsidR="000708DB" w:rsidRPr="000708DB" w14:paraId="6D4F63F4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9074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7D38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10,216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A755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8.87%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477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104,921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578E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91.13%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D7E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115,137</w:t>
            </w:r>
          </w:p>
        </w:tc>
      </w:tr>
    </w:tbl>
    <w:p w14:paraId="19BA8513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238FE014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61941F41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Alumni Athletes </w:t>
      </w:r>
      <w:r w:rsidR="0060310A" w:rsidRPr="0060310A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Are Slightly More Likely to Be </w:t>
      </w: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WSU </w:t>
      </w:r>
      <w:r w:rsidR="0060310A" w:rsidRPr="0060310A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>Donors.</w:t>
      </w:r>
      <w:r w:rsidR="0060310A" w:rsidRPr="0060310A">
        <w:rPr>
          <w:rFonts w:ascii="inherit" w:eastAsia="Times New Roman" w:hAnsi="inherit" w:cs="Times New Roman" w:hint="eastAsia"/>
          <w:b/>
          <w:bCs/>
          <w:color w:val="000000"/>
          <w:sz w:val="28"/>
          <w:szCs w:val="28"/>
        </w:rPr>
        <w:t> </w:t>
      </w:r>
    </w:p>
    <w:p w14:paraId="0A7FDF1A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669E9DCB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Of the 3,011 alumni in Banner who have an Athletics activity code*, 756 of them (25%) have made a commitment to WSU. That compares to only 22.5% of non-athlete alumni. </w:t>
      </w:r>
    </w:p>
    <w:p w14:paraId="6E185B2C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376E8C70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Here's the data to back that up:</w:t>
      </w:r>
    </w:p>
    <w:p w14:paraId="270E7C6E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tbl>
      <w:tblPr>
        <w:tblW w:w="7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880"/>
        <w:gridCol w:w="880"/>
        <w:gridCol w:w="1360"/>
        <w:gridCol w:w="880"/>
        <w:gridCol w:w="1200"/>
      </w:tblGrid>
      <w:tr w:rsidR="000708DB" w:rsidRPr="000708DB" w14:paraId="3A962527" w14:textId="77777777" w:rsidTr="000708DB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5655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FAEF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Donor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B66A3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3D73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Non-Donor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547E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5F4F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Total Count</w:t>
            </w:r>
          </w:p>
        </w:tc>
      </w:tr>
      <w:tr w:rsidR="000708DB" w:rsidRPr="000708DB" w14:paraId="15684C7E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1FA3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7B3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E65D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6185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D5BA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1311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63D50045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4507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Row Labels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13C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AB42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E761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5D5D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8C8E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1B14FCAB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4B5A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B84E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3E83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25.11%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E794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F740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74.89%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2E09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3,011</w:t>
            </w:r>
          </w:p>
        </w:tc>
      </w:tr>
      <w:tr w:rsidR="000708DB" w:rsidRPr="000708DB" w14:paraId="1E510623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E71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3552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25,245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6E13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75F1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86,881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6A62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77.49%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F530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112,126</w:t>
            </w:r>
          </w:p>
        </w:tc>
      </w:tr>
      <w:tr w:rsidR="000708DB" w:rsidRPr="000708DB" w14:paraId="50DAB489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1C12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B096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26,001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405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22.58%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E968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89,136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0869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77.42%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5E85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115,137</w:t>
            </w:r>
          </w:p>
        </w:tc>
      </w:tr>
    </w:tbl>
    <w:p w14:paraId="714CC9A7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29E0FC5D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373E3674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Alumni Athletes </w:t>
      </w:r>
      <w:r w:rsidR="0060310A"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Are Almost Three Times as Likely to Be </w:t>
      </w: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WSU </w:t>
      </w:r>
      <w:r w:rsidR="0060310A"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>Major Donors (Donating $</w:t>
      </w: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10K </w:t>
      </w:r>
      <w:r w:rsidR="0060310A"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>Or More Over Their Lifetimes).</w:t>
      </w:r>
      <w:r w:rsidR="0060310A" w:rsidRPr="000708DB">
        <w:rPr>
          <w:rFonts w:ascii="inherit" w:eastAsia="Times New Roman" w:hAnsi="inherit" w:cs="Times New Roman" w:hint="eastAsia"/>
          <w:b/>
          <w:bCs/>
          <w:color w:val="000000"/>
          <w:sz w:val="28"/>
          <w:szCs w:val="28"/>
        </w:rPr>
        <w:t> </w:t>
      </w:r>
    </w:p>
    <w:p w14:paraId="68BBE298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0AF0D4FD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Of the 3,011 alumni in Banner who have an Athletics activity code*, 35 of them (1.16%) have given $10K or more to WSU. That compares to only 0.37% of non-athlete alumni. </w:t>
      </w:r>
    </w:p>
    <w:p w14:paraId="54279360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0D4D9CD3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Here's the data to back that up:</w:t>
      </w:r>
    </w:p>
    <w:p w14:paraId="7586010C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tbl>
      <w:tblPr>
        <w:tblW w:w="7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280"/>
        <w:gridCol w:w="880"/>
        <w:gridCol w:w="981"/>
        <w:gridCol w:w="939"/>
        <w:gridCol w:w="1200"/>
      </w:tblGrid>
      <w:tr w:rsidR="000708DB" w:rsidRPr="000708DB" w14:paraId="1E52C6DD" w14:textId="77777777" w:rsidTr="000708DB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249E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9399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Major Donor ($10K+)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1206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47EB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Non-Major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F71C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Total Count</w:t>
            </w:r>
          </w:p>
        </w:tc>
      </w:tr>
      <w:tr w:rsidR="000708DB" w:rsidRPr="000708DB" w14:paraId="4F1DB436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D005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3172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D641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4E8F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A0B6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3B04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661076FF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5874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Row Labels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3600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925D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D6FF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CCF9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7294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0AFBA2AC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0FAC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F6B3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1A3B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FDCE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C6C4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98.84%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270B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3,011</w:t>
            </w:r>
          </w:p>
        </w:tc>
      </w:tr>
      <w:tr w:rsidR="000708DB" w:rsidRPr="000708DB" w14:paraId="28ECEA9F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5382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96D0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9BAE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2E43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111,711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A830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99.63%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3034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112,126</w:t>
            </w:r>
          </w:p>
        </w:tc>
      </w:tr>
      <w:tr w:rsidR="000708DB" w:rsidRPr="000708DB" w14:paraId="552560DA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A44A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6C26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A94B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AAF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114,687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98C7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99.61%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0792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115,137</w:t>
            </w:r>
          </w:p>
        </w:tc>
      </w:tr>
    </w:tbl>
    <w:p w14:paraId="16016BDB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4F93702C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664329FD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Alumni Athletes </w:t>
      </w:r>
      <w:r w:rsidR="0060310A"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>Are More Likely to Become Major Gift Prospects.</w:t>
      </w:r>
    </w:p>
    <w:p w14:paraId="39AEBF3A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7FEAF89F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Of the 3,011 alumni in Banner who have an Athletics activity code*, 386 of them (12.8%) have been made prospects in Banner. That compares to only 7.7% of non-athlete alumni. </w:t>
      </w:r>
    </w:p>
    <w:p w14:paraId="7450E2D2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5E1A8441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Here's the data to back that up:</w:t>
      </w:r>
    </w:p>
    <w:p w14:paraId="3A509618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tbl>
      <w:tblPr>
        <w:tblW w:w="7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880"/>
        <w:gridCol w:w="880"/>
        <w:gridCol w:w="940"/>
        <w:gridCol w:w="900"/>
        <w:gridCol w:w="1200"/>
      </w:tblGrid>
      <w:tr w:rsidR="000708DB" w:rsidRPr="000708DB" w14:paraId="77C57C81" w14:textId="77777777" w:rsidTr="000708DB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E073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6B6E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Prospect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11A9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4ACC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Non-Prospect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5C1C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Total Count</w:t>
            </w:r>
          </w:p>
        </w:tc>
      </w:tr>
      <w:tr w:rsidR="000708DB" w:rsidRPr="000708DB" w14:paraId="48C5D738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5500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CFD2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77A4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ABF1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FC7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38BE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34B8E70A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657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Row Labels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9C8A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1BD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12C5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FF96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E640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5FAD5EFA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308B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0A07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9DF7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12.82%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C407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1C54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87.18%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AFEA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3,011</w:t>
            </w:r>
          </w:p>
        </w:tc>
      </w:tr>
      <w:tr w:rsidR="000708DB" w:rsidRPr="000708DB" w14:paraId="1D472AF7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74CA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264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254C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BFD5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103,486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2571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92.29%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62CD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112,126</w:t>
            </w:r>
          </w:p>
        </w:tc>
      </w:tr>
      <w:tr w:rsidR="000708DB" w:rsidRPr="000708DB" w14:paraId="6859575A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0D10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F5A8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F584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7.84%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875E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106,111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06C1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92.16%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D946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115,137</w:t>
            </w:r>
          </w:p>
        </w:tc>
      </w:tr>
    </w:tbl>
    <w:p w14:paraId="4678FA87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2A2FD6ED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0854F953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Alumni Athletes </w:t>
      </w:r>
      <w:r w:rsidR="0060310A"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>Are More Likely to Become Engaged Alumni.</w:t>
      </w:r>
      <w:r w:rsidR="0060310A" w:rsidRPr="000708DB">
        <w:rPr>
          <w:rFonts w:ascii="inherit" w:eastAsia="Times New Roman" w:hAnsi="inherit" w:cs="Times New Roman" w:hint="eastAsia"/>
          <w:b/>
          <w:bCs/>
          <w:color w:val="000000"/>
          <w:sz w:val="28"/>
          <w:szCs w:val="28"/>
        </w:rPr>
        <w:t> </w:t>
      </w:r>
    </w:p>
    <w:p w14:paraId="3EED939C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3B4492D3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Alumni in Banner who have an Athletics activity code* have an average WSUE Score (Wright State University Engagement score) of 5.2. Non-athletes have an average WSUE of 3.2. </w:t>
      </w:r>
    </w:p>
    <w:p w14:paraId="50C1899C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2BC90129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593E536A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 xml:space="preserve">Alumni Athletes </w:t>
      </w:r>
      <w:r w:rsidR="0060310A" w:rsidRPr="000708DB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>Are Three Times More Likely to Become Highly Engaged Alumni.</w:t>
      </w:r>
      <w:r w:rsidR="0060310A" w:rsidRPr="000708DB">
        <w:rPr>
          <w:rFonts w:ascii="inherit" w:eastAsia="Times New Roman" w:hAnsi="inherit" w:cs="Times New Roman" w:hint="eastAsia"/>
          <w:b/>
          <w:bCs/>
          <w:color w:val="000000"/>
          <w:sz w:val="28"/>
          <w:szCs w:val="28"/>
        </w:rPr>
        <w:t> </w:t>
      </w:r>
    </w:p>
    <w:p w14:paraId="4712FB53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3E40759F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Anyone in Banner with a WSUE Score of 10 or above is considered to be highly engaged (aka Double-Digit W-SUE's). Of the 3,011 alumni in Banner who have an Athletics activity code*, 216 of them (7.17%) are highly engaged. That compares to only 2.22% of non-athlete alumni. </w:t>
      </w:r>
    </w:p>
    <w:p w14:paraId="49ED1FC4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28E8753A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708DB">
        <w:rPr>
          <w:rFonts w:ascii="inherit" w:eastAsia="Times New Roman" w:hAnsi="inherit" w:cs="Times New Roman"/>
          <w:color w:val="000000"/>
        </w:rPr>
        <w:t>Here's the data to back that up:</w:t>
      </w:r>
    </w:p>
    <w:p w14:paraId="78E5EF6F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tbl>
      <w:tblPr>
        <w:tblW w:w="7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080"/>
        <w:gridCol w:w="880"/>
        <w:gridCol w:w="981"/>
        <w:gridCol w:w="939"/>
        <w:gridCol w:w="1200"/>
      </w:tblGrid>
      <w:tr w:rsidR="000708DB" w:rsidRPr="000708DB" w14:paraId="1A78F60C" w14:textId="77777777" w:rsidTr="000708DB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6C76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BD83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Double Digit WSUE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31D7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EA7C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Single Digit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67AC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Total Count</w:t>
            </w:r>
          </w:p>
        </w:tc>
      </w:tr>
      <w:tr w:rsidR="000708DB" w:rsidRPr="000708DB" w14:paraId="7DC22BD0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E58E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3F1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52A2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05A9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2B7E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476F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1F2919B8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B723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Row Labels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74D6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F547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A631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9A50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DA36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08DB" w:rsidRPr="000708DB" w14:paraId="73CB6112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61FE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FEF3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9A87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7.17%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F63F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BA7B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92.83%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FA97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3,011</w:t>
            </w:r>
          </w:p>
        </w:tc>
      </w:tr>
      <w:tr w:rsidR="000708DB" w:rsidRPr="000708DB" w14:paraId="3105F0AB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F72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ATHL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B10B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C1F8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322A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109,642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64D4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97.78%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DE53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112,126</w:t>
            </w:r>
          </w:p>
        </w:tc>
      </w:tr>
      <w:tr w:rsidR="000708DB" w:rsidRPr="000708DB" w14:paraId="0509538E" w14:textId="77777777" w:rsidTr="000708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93C8" w14:textId="77777777" w:rsidR="000708DB" w:rsidRPr="000708DB" w:rsidRDefault="000708DB" w:rsidP="00070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3A52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2D63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0164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112,437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0550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97.65%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9971" w14:textId="77777777" w:rsidR="000708DB" w:rsidRPr="000708DB" w:rsidRDefault="000708DB" w:rsidP="00070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708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115,137</w:t>
            </w:r>
          </w:p>
        </w:tc>
      </w:tr>
    </w:tbl>
    <w:p w14:paraId="51D71759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43A783FA" w14:textId="77777777" w:rsidR="000708DB" w:rsidRPr="000708DB" w:rsidRDefault="000708DB" w:rsidP="000708D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0C7EF513" w14:textId="77777777" w:rsidR="00F64D7B" w:rsidRPr="0060310A" w:rsidRDefault="0060310A" w:rsidP="0060310A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>T</w:t>
      </w:r>
      <w:r w:rsidR="000708DB" w:rsidRPr="000708DB">
        <w:rPr>
          <w:rFonts w:ascii="inherit" w:eastAsia="Times New Roman" w:hAnsi="inherit" w:cs="Times New Roman"/>
          <w:color w:val="000000"/>
        </w:rPr>
        <w:t>his data clearly makes the case that being an Athlete has a profound impact on alumni's connection to the University. By every measure, they have a stronger connection to their alma mater.</w:t>
      </w:r>
    </w:p>
    <w:p w14:paraId="7D8C98EA" w14:textId="77777777" w:rsidR="0060310A" w:rsidRDefault="0060310A">
      <w:pPr>
        <w:rPr>
          <w:b/>
          <w:sz w:val="28"/>
          <w:szCs w:val="28"/>
        </w:rPr>
      </w:pPr>
    </w:p>
    <w:p w14:paraId="15D33FFF" w14:textId="77777777" w:rsidR="0060310A" w:rsidRDefault="0060310A">
      <w:pPr>
        <w:rPr>
          <w:b/>
          <w:sz w:val="28"/>
          <w:szCs w:val="28"/>
        </w:rPr>
      </w:pPr>
    </w:p>
    <w:p w14:paraId="644ADE32" w14:textId="77777777" w:rsidR="0060310A" w:rsidRDefault="0060310A">
      <w:pPr>
        <w:rPr>
          <w:b/>
          <w:sz w:val="28"/>
          <w:szCs w:val="28"/>
        </w:rPr>
      </w:pPr>
    </w:p>
    <w:p w14:paraId="273B05B9" w14:textId="77777777" w:rsidR="00AC17A9" w:rsidRPr="0060310A" w:rsidRDefault="00F175CA">
      <w:pPr>
        <w:rPr>
          <w:b/>
          <w:sz w:val="28"/>
          <w:szCs w:val="28"/>
        </w:rPr>
      </w:pPr>
      <w:r w:rsidRPr="0060310A">
        <w:rPr>
          <w:b/>
          <w:sz w:val="28"/>
          <w:szCs w:val="28"/>
        </w:rPr>
        <w:lastRenderedPageBreak/>
        <w:t>Managed Prospects</w:t>
      </w:r>
      <w:r w:rsidR="00B6187C" w:rsidRPr="0060310A">
        <w:rPr>
          <w:b/>
          <w:sz w:val="28"/>
          <w:szCs w:val="28"/>
        </w:rPr>
        <w:t xml:space="preserve"> </w:t>
      </w:r>
      <w:r w:rsidR="0060310A">
        <w:rPr>
          <w:b/>
          <w:sz w:val="28"/>
          <w:szCs w:val="28"/>
        </w:rPr>
        <w:t>a</w:t>
      </w:r>
      <w:r w:rsidR="0060310A" w:rsidRPr="0060310A">
        <w:rPr>
          <w:b/>
          <w:sz w:val="28"/>
          <w:szCs w:val="28"/>
        </w:rPr>
        <w:t xml:space="preserve">nd The Interactions with </w:t>
      </w:r>
      <w:r w:rsidR="00C87028" w:rsidRPr="0060310A">
        <w:rPr>
          <w:b/>
          <w:sz w:val="28"/>
          <w:szCs w:val="28"/>
        </w:rPr>
        <w:t xml:space="preserve">Athletics </w:t>
      </w:r>
      <w:r w:rsidR="0060310A" w:rsidRPr="0060310A">
        <w:rPr>
          <w:b/>
          <w:sz w:val="28"/>
          <w:szCs w:val="28"/>
        </w:rPr>
        <w:t>(</w:t>
      </w:r>
      <w:r w:rsidR="00C87028" w:rsidRPr="0060310A">
        <w:rPr>
          <w:b/>
          <w:sz w:val="28"/>
          <w:szCs w:val="28"/>
        </w:rPr>
        <w:t>Men’s Basketball</w:t>
      </w:r>
      <w:r w:rsidR="0060310A" w:rsidRPr="0060310A">
        <w:rPr>
          <w:b/>
          <w:sz w:val="28"/>
          <w:szCs w:val="28"/>
        </w:rPr>
        <w:t>)</w:t>
      </w:r>
    </w:p>
    <w:p w14:paraId="1E5750B8" w14:textId="77777777" w:rsidR="00F175CA" w:rsidRDefault="00F175CA"/>
    <w:p w14:paraId="16C05366" w14:textId="77777777" w:rsidR="00241511" w:rsidRPr="00241511" w:rsidRDefault="00EA6824" w:rsidP="00241511">
      <w:pPr>
        <w:shd w:val="clear" w:color="auto" w:fill="FFFFFF"/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Analysis</w:t>
      </w:r>
      <w:r w:rsidR="00241511" w:rsidRPr="00241511">
        <w:rPr>
          <w:rFonts w:ascii="Calibri" w:hAnsi="Calibri" w:cs="Times New Roman"/>
          <w:color w:val="000000"/>
        </w:rPr>
        <w:t xml:space="preserve"> of our active prospect base: </w:t>
      </w:r>
    </w:p>
    <w:p w14:paraId="6B4C3E81" w14:textId="77777777" w:rsidR="00241511" w:rsidRPr="00241511" w:rsidRDefault="00241511" w:rsidP="006031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eastAsia="Times New Roman" w:hAnsi="Calibri" w:cs="Times New Roman"/>
          <w:color w:val="000000"/>
        </w:rPr>
      </w:pPr>
      <w:r w:rsidRPr="00241511">
        <w:rPr>
          <w:rFonts w:ascii="Calibri" w:eastAsia="Times New Roman" w:hAnsi="Calibri" w:cs="Times New Roman"/>
          <w:color w:val="000000"/>
        </w:rPr>
        <w:t>We have 453 active major gift prospects that have been coded as Premium Seat Holders or Season Ticket Holders.</w:t>
      </w:r>
    </w:p>
    <w:p w14:paraId="6706BB85" w14:textId="77777777" w:rsidR="00241511" w:rsidRPr="00241511" w:rsidRDefault="00241511" w:rsidP="006031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eastAsia="Times New Roman" w:hAnsi="Calibri" w:cs="Times New Roman"/>
          <w:color w:val="000000"/>
        </w:rPr>
      </w:pPr>
      <w:r w:rsidRPr="00241511">
        <w:rPr>
          <w:rFonts w:ascii="Calibri" w:eastAsia="Times New Roman" w:hAnsi="Calibri" w:cs="Times New Roman"/>
          <w:color w:val="000000"/>
        </w:rPr>
        <w:t>That group's combined overall rating is $59.2M.</w:t>
      </w:r>
    </w:p>
    <w:p w14:paraId="0854C373" w14:textId="77777777" w:rsidR="00241511" w:rsidRPr="00241511" w:rsidRDefault="00241511" w:rsidP="006031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eastAsia="Times New Roman" w:hAnsi="Calibri" w:cs="Times New Roman"/>
          <w:color w:val="000000"/>
        </w:rPr>
      </w:pPr>
      <w:r w:rsidRPr="00241511">
        <w:rPr>
          <w:rFonts w:ascii="Calibri" w:eastAsia="Times New Roman" w:hAnsi="Calibri" w:cs="Times New Roman"/>
          <w:color w:val="000000"/>
        </w:rPr>
        <w:t xml:space="preserve">That includes 203 managed prospects. That's 9.95% of our total managed prospect pool (2,041 total). In other words, </w:t>
      </w:r>
      <w:proofErr w:type="spellStart"/>
      <w:r w:rsidRPr="00241511">
        <w:rPr>
          <w:rFonts w:ascii="Calibri" w:eastAsia="Times New Roman" w:hAnsi="Calibri" w:cs="Times New Roman"/>
          <w:color w:val="000000"/>
        </w:rPr>
        <w:t>apprx</w:t>
      </w:r>
      <w:proofErr w:type="spellEnd"/>
      <w:r w:rsidRPr="00241511">
        <w:rPr>
          <w:rFonts w:ascii="Calibri" w:eastAsia="Times New Roman" w:hAnsi="Calibri" w:cs="Times New Roman"/>
          <w:color w:val="000000"/>
        </w:rPr>
        <w:t xml:space="preserve"> 10% of our managed prospects have been premium/season ticket holders.</w:t>
      </w:r>
    </w:p>
    <w:p w14:paraId="36DAB5FF" w14:textId="77777777" w:rsidR="00241511" w:rsidRPr="00241511" w:rsidRDefault="00241511" w:rsidP="0060310A">
      <w:pPr>
        <w:numPr>
          <w:ilvl w:val="0"/>
          <w:numId w:val="1"/>
        </w:numPr>
        <w:shd w:val="clear" w:color="auto" w:fill="FFFFFF"/>
        <w:spacing w:beforeAutospacing="1" w:afterAutospacing="1"/>
        <w:ind w:left="1080"/>
        <w:textAlignment w:val="baseline"/>
        <w:rPr>
          <w:rFonts w:ascii="Calibri" w:eastAsia="Times New Roman" w:hAnsi="Calibri" w:cs="Times New Roman"/>
          <w:color w:val="000000"/>
        </w:rPr>
      </w:pPr>
      <w:r w:rsidRPr="00241511">
        <w:rPr>
          <w:rFonts w:ascii="inherit" w:eastAsia="Times New Roman" w:hAnsi="inherit" w:cs="Times New Roman"/>
          <w:color w:val="000000"/>
          <w:bdr w:val="none" w:sz="0" w:space="0" w:color="auto" w:frame="1"/>
        </w:rPr>
        <w:t>Those 203 managed prospects are rated at $51.2M, which is 21.3% of our total managed prospect pool's overall rating ($240.3M).</w:t>
      </w:r>
    </w:p>
    <w:p w14:paraId="7F84B958" w14:textId="77777777" w:rsidR="00241511" w:rsidRPr="00241511" w:rsidRDefault="0060310A" w:rsidP="00241511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>Narrowing down data to</w:t>
      </w:r>
      <w:r w:rsidR="00241511" w:rsidRPr="00241511">
        <w:rPr>
          <w:rFonts w:ascii="inherit" w:eastAsia="Times New Roman" w:hAnsi="inherit" w:cs="Times New Roman"/>
          <w:color w:val="000000"/>
        </w:rPr>
        <w:t xml:space="preserve"> include active prospects in Raider Country, the % numbers are even better:</w:t>
      </w:r>
    </w:p>
    <w:p w14:paraId="21C770A3" w14:textId="77777777" w:rsidR="00241511" w:rsidRPr="00241511" w:rsidRDefault="00241511" w:rsidP="0060310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inherit" w:eastAsia="Times New Roman" w:hAnsi="inherit" w:cs="Times New Roman"/>
          <w:color w:val="000000"/>
        </w:rPr>
      </w:pPr>
      <w:r w:rsidRPr="00241511">
        <w:rPr>
          <w:rFonts w:ascii="inherit" w:eastAsia="Times New Roman" w:hAnsi="inherit" w:cs="Times New Roman"/>
          <w:color w:val="000000"/>
        </w:rPr>
        <w:t>We have 388 major gift prospects in Raider Country that have been coded as Premium Seat Holders or Season Ticket Holders.</w:t>
      </w:r>
    </w:p>
    <w:p w14:paraId="7B38E6DE" w14:textId="77777777" w:rsidR="00241511" w:rsidRPr="00241511" w:rsidRDefault="00241511" w:rsidP="0060310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inherit" w:eastAsia="Times New Roman" w:hAnsi="inherit" w:cs="Times New Roman"/>
          <w:color w:val="000000"/>
        </w:rPr>
      </w:pPr>
      <w:r w:rsidRPr="00241511">
        <w:rPr>
          <w:rFonts w:ascii="inherit" w:eastAsia="Times New Roman" w:hAnsi="inherit" w:cs="Times New Roman"/>
          <w:color w:val="000000"/>
        </w:rPr>
        <w:t>That group's combined overall rating is $53.4M.</w:t>
      </w:r>
    </w:p>
    <w:p w14:paraId="50FDC1B1" w14:textId="77777777" w:rsidR="00241511" w:rsidRPr="00241511" w:rsidRDefault="00241511" w:rsidP="0060310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inherit" w:eastAsia="Times New Roman" w:hAnsi="inherit" w:cs="Times New Roman"/>
          <w:color w:val="000000"/>
        </w:rPr>
      </w:pPr>
      <w:r w:rsidRPr="00241511">
        <w:rPr>
          <w:rFonts w:ascii="inherit" w:eastAsia="Times New Roman" w:hAnsi="inherit" w:cs="Times New Roman"/>
          <w:color w:val="000000"/>
        </w:rPr>
        <w:t xml:space="preserve">That includes 176 managed prospects. That's 16% of our total managed prospect pool in Raider Country (1,094 total). In other words, </w:t>
      </w:r>
      <w:proofErr w:type="spellStart"/>
      <w:r w:rsidRPr="00241511">
        <w:rPr>
          <w:rFonts w:ascii="inherit" w:eastAsia="Times New Roman" w:hAnsi="inherit" w:cs="Times New Roman"/>
          <w:color w:val="000000"/>
        </w:rPr>
        <w:t>apprx</w:t>
      </w:r>
      <w:proofErr w:type="spellEnd"/>
      <w:r w:rsidRPr="00241511">
        <w:rPr>
          <w:rFonts w:ascii="inherit" w:eastAsia="Times New Roman" w:hAnsi="inherit" w:cs="Times New Roman"/>
          <w:color w:val="000000"/>
        </w:rPr>
        <w:t xml:space="preserve"> 16% of our local managed prospects have been premium/season ticket holders.</w:t>
      </w:r>
    </w:p>
    <w:p w14:paraId="31FC84A2" w14:textId="77777777" w:rsidR="00241511" w:rsidRPr="00241511" w:rsidRDefault="00241511" w:rsidP="0060310A">
      <w:pPr>
        <w:numPr>
          <w:ilvl w:val="0"/>
          <w:numId w:val="2"/>
        </w:numPr>
        <w:shd w:val="clear" w:color="auto" w:fill="FFFFFF"/>
        <w:spacing w:beforeAutospacing="1" w:afterAutospacing="1"/>
        <w:ind w:left="1080"/>
        <w:textAlignment w:val="baseline"/>
        <w:rPr>
          <w:rFonts w:ascii="inherit" w:eastAsia="Times New Roman" w:hAnsi="inherit" w:cs="Times New Roman"/>
          <w:color w:val="000000"/>
        </w:rPr>
      </w:pPr>
      <w:r w:rsidRPr="00241511">
        <w:rPr>
          <w:rFonts w:ascii="inherit" w:eastAsia="Times New Roman" w:hAnsi="inherit" w:cs="Times New Roman"/>
          <w:color w:val="000000"/>
          <w:bdr w:val="none" w:sz="0" w:space="0" w:color="auto" w:frame="1"/>
        </w:rPr>
        <w:t>Those 203 managed prospects are rated at $45.8M, which is 32.8% of our total managed prospect pool's overall rating ($139.5M).</w:t>
      </w:r>
    </w:p>
    <w:p w14:paraId="3F7912D1" w14:textId="77777777" w:rsidR="00241511" w:rsidRPr="00241511" w:rsidRDefault="00241511" w:rsidP="00241511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</w:p>
    <w:p w14:paraId="22D3BF35" w14:textId="77777777" w:rsidR="00241511" w:rsidRPr="00241511" w:rsidRDefault="00241511" w:rsidP="00241511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241511">
        <w:rPr>
          <w:rFonts w:ascii="inherit" w:eastAsia="Times New Roman" w:hAnsi="inherit" w:cs="Times New Roman"/>
          <w:color w:val="000000"/>
        </w:rPr>
        <w:t xml:space="preserve">A few other notes . . . When </w:t>
      </w:r>
      <w:r w:rsidR="0060310A">
        <w:rPr>
          <w:rFonts w:ascii="inherit" w:eastAsia="Times New Roman" w:hAnsi="inherit" w:cs="Times New Roman"/>
          <w:color w:val="000000"/>
        </w:rPr>
        <w:t>looking</w:t>
      </w:r>
      <w:r w:rsidRPr="00241511">
        <w:rPr>
          <w:rFonts w:ascii="inherit" w:eastAsia="Times New Roman" w:hAnsi="inherit" w:cs="Times New Roman"/>
          <w:color w:val="000000"/>
        </w:rPr>
        <w:t xml:space="preserve"> at major prospects both past and present (which would include deceased or dismissed prospects), that gives a total of 641 records </w:t>
      </w:r>
      <w:r w:rsidRPr="00241511">
        <w:rPr>
          <w:rFonts w:ascii="inherit" w:eastAsia="Times New Roman" w:hAnsi="inherit" w:cs="Times New Roman"/>
          <w:color w:val="000000"/>
          <w:bdr w:val="none" w:sz="0" w:space="0" w:color="auto" w:frame="1"/>
        </w:rPr>
        <w:t xml:space="preserve">that have been coded as Premium Seat Holders or Season Ticket Holders. They have given a combined total of over $56.3M to WSU. </w:t>
      </w:r>
      <w:r w:rsidRPr="00241511">
        <w:rPr>
          <w:rFonts w:ascii="inherit" w:eastAsia="Times New Roman" w:hAnsi="inherit" w:cs="Times New Roman"/>
          <w:b/>
          <w:color w:val="000000"/>
          <w:bdr w:val="none" w:sz="0" w:space="0" w:color="auto" w:frame="1"/>
        </w:rPr>
        <w:t>17 of them have been recognized as giving $1M or more</w:t>
      </w:r>
      <w:r w:rsidRPr="00241511">
        <w:rPr>
          <w:rFonts w:ascii="inherit" w:eastAsia="Times New Roman" w:hAnsi="inherit" w:cs="Times New Roman"/>
          <w:color w:val="000000"/>
          <w:bdr w:val="none" w:sz="0" w:space="0" w:color="auto" w:frame="1"/>
        </w:rPr>
        <w:t>.</w:t>
      </w:r>
    </w:p>
    <w:p w14:paraId="305B2195" w14:textId="77777777" w:rsidR="00241511" w:rsidRPr="00241511" w:rsidRDefault="00241511" w:rsidP="00241511">
      <w:pPr>
        <w:rPr>
          <w:rFonts w:ascii="Times New Roman" w:eastAsia="Times New Roman" w:hAnsi="Times New Roman" w:cs="Times New Roman"/>
        </w:rPr>
      </w:pPr>
    </w:p>
    <w:p w14:paraId="332415FD" w14:textId="77777777" w:rsidR="0060310A" w:rsidRPr="0060310A" w:rsidRDefault="0060310A" w:rsidP="0060310A">
      <w:pPr>
        <w:shd w:val="clear" w:color="auto" w:fill="FFFFFF"/>
        <w:rPr>
          <w:rFonts w:ascii="Calibri" w:hAnsi="Calibri" w:cs="Times New Roman"/>
          <w:color w:val="000000"/>
        </w:rPr>
      </w:pPr>
      <w:r w:rsidRPr="0060310A">
        <w:rPr>
          <w:rFonts w:ascii="Calibri" w:hAnsi="Calibri" w:cs="Times New Roman"/>
          <w:b/>
          <w:bCs/>
          <w:color w:val="000000"/>
        </w:rPr>
        <w:t>Each year, Athletics accounts for about 10% of the university's donors. </w:t>
      </w:r>
    </w:p>
    <w:p w14:paraId="0A6C61FB" w14:textId="77777777" w:rsidR="0060310A" w:rsidRPr="0060310A" w:rsidRDefault="0060310A" w:rsidP="0060310A">
      <w:pPr>
        <w:shd w:val="clear" w:color="auto" w:fill="FFFFFF"/>
        <w:rPr>
          <w:rFonts w:ascii="Calibri" w:hAnsi="Calibri" w:cs="Times New Roman"/>
          <w:color w:val="000000"/>
        </w:rPr>
      </w:pPr>
    </w:p>
    <w:tbl>
      <w:tblPr>
        <w:tblW w:w="5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80"/>
        <w:gridCol w:w="1500"/>
        <w:gridCol w:w="1300"/>
      </w:tblGrid>
      <w:tr w:rsidR="0060310A" w:rsidRPr="0060310A" w14:paraId="616A8F37" w14:textId="77777777" w:rsidTr="0060310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9034" w14:textId="77777777" w:rsidR="0060310A" w:rsidRPr="0060310A" w:rsidRDefault="0060310A" w:rsidP="0060310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19AC" w14:textId="77777777" w:rsidR="0060310A" w:rsidRPr="0060310A" w:rsidRDefault="0060310A" w:rsidP="0060310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WSU Donors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9BD9" w14:textId="77777777" w:rsidR="0060310A" w:rsidRPr="0060310A" w:rsidRDefault="0060310A" w:rsidP="0060310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ATHL Donors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AECC" w14:textId="77777777" w:rsidR="0060310A" w:rsidRPr="0060310A" w:rsidRDefault="0060310A" w:rsidP="0060310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ATHL_PERC</w:t>
            </w:r>
          </w:p>
        </w:tc>
      </w:tr>
      <w:tr w:rsidR="0060310A" w:rsidRPr="0060310A" w14:paraId="6E54C019" w14:textId="77777777" w:rsidTr="00603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1948" w14:textId="77777777" w:rsidR="0060310A" w:rsidRPr="0060310A" w:rsidRDefault="0060310A" w:rsidP="0060310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B300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EAA8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F8FD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9.5%</w:t>
            </w:r>
          </w:p>
        </w:tc>
      </w:tr>
      <w:tr w:rsidR="0060310A" w:rsidRPr="0060310A" w14:paraId="17B2457C" w14:textId="77777777" w:rsidTr="00603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7625" w14:textId="77777777" w:rsidR="0060310A" w:rsidRPr="0060310A" w:rsidRDefault="0060310A" w:rsidP="0060310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350B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CB67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F12F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10.3%</w:t>
            </w:r>
          </w:p>
        </w:tc>
      </w:tr>
      <w:tr w:rsidR="0060310A" w:rsidRPr="0060310A" w14:paraId="7B624744" w14:textId="77777777" w:rsidTr="006031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5C5F" w14:textId="77777777" w:rsidR="0060310A" w:rsidRPr="0060310A" w:rsidRDefault="0060310A" w:rsidP="0060310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7670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7CED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92ED" w14:textId="77777777" w:rsidR="0060310A" w:rsidRPr="0060310A" w:rsidRDefault="0060310A" w:rsidP="0060310A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0310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10.2%</w:t>
            </w:r>
          </w:p>
        </w:tc>
      </w:tr>
    </w:tbl>
    <w:p w14:paraId="0454EC40" w14:textId="77777777" w:rsidR="0060310A" w:rsidRPr="0060310A" w:rsidRDefault="0060310A" w:rsidP="0060310A">
      <w:pPr>
        <w:rPr>
          <w:rFonts w:ascii="Times New Roman" w:eastAsia="Times New Roman" w:hAnsi="Times New Roman" w:cs="Times New Roman"/>
        </w:rPr>
      </w:pPr>
    </w:p>
    <w:p w14:paraId="48F80022" w14:textId="77777777" w:rsidR="0060310A" w:rsidRPr="0060310A" w:rsidRDefault="0060310A" w:rsidP="0060310A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</w:rPr>
      </w:pPr>
      <w:r w:rsidRPr="0060310A">
        <w:rPr>
          <w:rFonts w:ascii="Calibri" w:eastAsia="Times New Roman" w:hAnsi="Calibri" w:cs="Times New Roman"/>
          <w:color w:val="000000"/>
        </w:rPr>
        <w:t>As well, Athletics accounts for 15% of corporate donors and 11.5% of friend donors (non-alumni individuals). That's based on FY16-FY18 data.</w:t>
      </w:r>
    </w:p>
    <w:p w14:paraId="6D29EA9F" w14:textId="77777777" w:rsidR="0060310A" w:rsidRPr="0060310A" w:rsidRDefault="0060310A" w:rsidP="0060310A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</w:rPr>
      </w:pPr>
    </w:p>
    <w:p w14:paraId="7C1AC088" w14:textId="77777777" w:rsidR="0060310A" w:rsidRPr="0060310A" w:rsidRDefault="0060310A" w:rsidP="0060310A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</w:rPr>
      </w:pPr>
      <w:r w:rsidRPr="0060310A">
        <w:rPr>
          <w:rFonts w:ascii="Calibri" w:eastAsia="Times New Roman" w:hAnsi="Calibri" w:cs="Times New Roman"/>
          <w:color w:val="000000"/>
        </w:rPr>
        <w:t>Here are the average percentages by all donor categories:</w:t>
      </w:r>
    </w:p>
    <w:p w14:paraId="29591B77" w14:textId="77777777" w:rsidR="0060310A" w:rsidRPr="0060310A" w:rsidRDefault="0060310A" w:rsidP="0060310A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</w:rPr>
      </w:pPr>
    </w:p>
    <w:p w14:paraId="5A7F7A06" w14:textId="77777777" w:rsidR="0060310A" w:rsidRPr="0060310A" w:rsidRDefault="0060310A" w:rsidP="0060310A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</w:rPr>
      </w:pPr>
      <w:r w:rsidRPr="0060310A">
        <w:rPr>
          <w:rFonts w:ascii="inherit" w:eastAsia="Times New Roman" w:hAnsi="inherit" w:cs="Times New Roman"/>
          <w:color w:val="000000"/>
          <w:bdr w:val="none" w:sz="0" w:space="0" w:color="auto" w:frame="1"/>
        </w:rPr>
        <w:t>Alumni    7.7%</w:t>
      </w:r>
    </w:p>
    <w:p w14:paraId="67791131" w14:textId="77777777" w:rsidR="0060310A" w:rsidRPr="0060310A" w:rsidRDefault="0060310A" w:rsidP="0060310A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</w:rPr>
      </w:pPr>
      <w:r w:rsidRPr="0060310A">
        <w:rPr>
          <w:rFonts w:ascii="inherit" w:eastAsia="Times New Roman" w:hAnsi="inherit" w:cs="Times New Roman"/>
          <w:color w:val="000000"/>
          <w:bdr w:val="none" w:sz="0" w:space="0" w:color="auto" w:frame="1"/>
        </w:rPr>
        <w:t>Friends    11.5%</w:t>
      </w:r>
    </w:p>
    <w:p w14:paraId="2A957CEA" w14:textId="77777777" w:rsidR="0060310A" w:rsidRPr="0060310A" w:rsidRDefault="0060310A" w:rsidP="0060310A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</w:rPr>
      </w:pPr>
      <w:r w:rsidRPr="0060310A">
        <w:rPr>
          <w:rFonts w:ascii="inherit" w:eastAsia="Times New Roman" w:hAnsi="inherit" w:cs="Times New Roman"/>
          <w:color w:val="000000"/>
          <w:bdr w:val="none" w:sz="0" w:space="0" w:color="auto" w:frame="1"/>
        </w:rPr>
        <w:t>Corporations    15.4% </w:t>
      </w:r>
    </w:p>
    <w:p w14:paraId="43E5D701" w14:textId="77777777" w:rsidR="00F175CA" w:rsidRPr="0060310A" w:rsidRDefault="0060310A" w:rsidP="0060310A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</w:rPr>
      </w:pPr>
      <w:r w:rsidRPr="0060310A">
        <w:rPr>
          <w:rFonts w:ascii="inherit" w:eastAsia="Times New Roman" w:hAnsi="inherit" w:cs="Times New Roman"/>
          <w:color w:val="000000"/>
          <w:bdr w:val="none" w:sz="0" w:space="0" w:color="auto" w:frame="1"/>
        </w:rPr>
        <w:t>Foundations   8.6%</w:t>
      </w:r>
    </w:p>
    <w:sectPr w:rsidR="00F175CA" w:rsidRPr="0060310A" w:rsidSect="0060310A">
      <w:pgSz w:w="12240" w:h="15840"/>
      <w:pgMar w:top="1188" w:right="1440" w:bottom="11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490B"/>
    <w:multiLevelType w:val="multilevel"/>
    <w:tmpl w:val="E612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207B6"/>
    <w:multiLevelType w:val="multilevel"/>
    <w:tmpl w:val="F588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DB"/>
    <w:rsid w:val="000708DB"/>
    <w:rsid w:val="00241511"/>
    <w:rsid w:val="0053527E"/>
    <w:rsid w:val="0060310A"/>
    <w:rsid w:val="009A5CD2"/>
    <w:rsid w:val="00AC17A9"/>
    <w:rsid w:val="00B6187C"/>
    <w:rsid w:val="00C87028"/>
    <w:rsid w:val="00EA6824"/>
    <w:rsid w:val="00EC1A27"/>
    <w:rsid w:val="00F07E2F"/>
    <w:rsid w:val="00F175CA"/>
    <w:rsid w:val="00F47F69"/>
    <w:rsid w:val="00F6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9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51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6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1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2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1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56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0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4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1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8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1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87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2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1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36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21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8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3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1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33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03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21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60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50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64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17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71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9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9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63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0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5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0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61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37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41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596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66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09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14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9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284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7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70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22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40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58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14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22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34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Starks, Jerica S.</dc:creator>
  <cp:keywords/>
  <dc:description/>
  <cp:lastModifiedBy>Joanie Hendricks</cp:lastModifiedBy>
  <cp:revision>2</cp:revision>
  <dcterms:created xsi:type="dcterms:W3CDTF">2019-03-21T18:24:00Z</dcterms:created>
  <dcterms:modified xsi:type="dcterms:W3CDTF">2019-03-21T18:24:00Z</dcterms:modified>
</cp:coreProperties>
</file>